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84" w:rsidRPr="003E4464" w:rsidRDefault="00B41084" w:rsidP="00B410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4464">
        <w:rPr>
          <w:rFonts w:ascii="Times New Roman" w:hAnsi="Times New Roman" w:cs="Times New Roman"/>
          <w:sz w:val="28"/>
          <w:szCs w:val="28"/>
        </w:rPr>
        <w:t>Обзор изменений законодательства и судебной практики</w:t>
      </w:r>
    </w:p>
    <w:p w:rsidR="00B41084" w:rsidRPr="003E4464" w:rsidRDefault="00B41084" w:rsidP="00B410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январь-февраль 2018 года</w:t>
      </w:r>
    </w:p>
    <w:p w:rsidR="00B41084" w:rsidRPr="003E4464" w:rsidRDefault="00B41084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5D13" w:rsidRPr="003E4464" w:rsidRDefault="00BB5D13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4D5206" w:rsidRPr="003E4464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</w:p>
    <w:p w:rsidR="00BB5D13" w:rsidRPr="003E4464" w:rsidRDefault="00BB5D13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B8" w:rsidRPr="003E4464" w:rsidRDefault="005207B8" w:rsidP="005207B8">
      <w:pPr>
        <w:pStyle w:val="1"/>
        <w:numPr>
          <w:ilvl w:val="0"/>
          <w:numId w:val="7"/>
        </w:numPr>
        <w:ind w:left="0" w:firstLine="709"/>
        <w:jc w:val="both"/>
        <w:rPr>
          <w:b w:val="0"/>
          <w:i/>
          <w:sz w:val="28"/>
          <w:szCs w:val="28"/>
        </w:rPr>
      </w:pPr>
      <w:r w:rsidRPr="003E4464">
        <w:rPr>
          <w:b w:val="0"/>
          <w:i/>
          <w:sz w:val="28"/>
          <w:szCs w:val="28"/>
        </w:rPr>
        <w:t>Уточнены причины отказа в  </w:t>
      </w:r>
      <w:proofErr w:type="gramStart"/>
      <w:r w:rsidRPr="003E4464">
        <w:rPr>
          <w:b w:val="0"/>
          <w:i/>
          <w:sz w:val="28"/>
          <w:szCs w:val="28"/>
        </w:rPr>
        <w:t>заверении списка</w:t>
      </w:r>
      <w:proofErr w:type="gramEnd"/>
      <w:r w:rsidRPr="003E4464">
        <w:rPr>
          <w:b w:val="0"/>
          <w:i/>
          <w:sz w:val="28"/>
          <w:szCs w:val="28"/>
        </w:rPr>
        <w:t xml:space="preserve"> кандидатов по одномандатным (многомандатным) избирательным округам</w:t>
      </w:r>
    </w:p>
    <w:p w:rsidR="005207B8" w:rsidRPr="003E4464" w:rsidRDefault="005B0931" w:rsidP="00520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proofErr w:type="gramStart"/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Федераль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ны</w:t>
        </w:r>
        <w:r w:rsidR="005207B8" w:rsidRPr="003E4464">
          <w:rPr>
            <w:rFonts w:ascii="Times New Roman" w:hAnsi="Times New Roman" w:cs="Times New Roman"/>
            <w:b/>
            <w:sz w:val="28"/>
            <w:szCs w:val="28"/>
          </w:rPr>
          <w:t>м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закон</w:t>
        </w:r>
        <w:r w:rsidR="005207B8" w:rsidRPr="003E4464">
          <w:rPr>
            <w:rFonts w:ascii="Times New Roman" w:hAnsi="Times New Roman" w:cs="Times New Roman"/>
            <w:b/>
            <w:sz w:val="28"/>
            <w:szCs w:val="28"/>
          </w:rPr>
          <w:t>ом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от 5 февраля 2018 г. № 1-ФЗ «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 xml:space="preserve">О внесении изменений в статью 35 Федерального закона 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«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Об основных гарантиях избирательных прав и права на участие в референду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ме граждан Российской Федерации»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и статью 42 Федерального закона 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«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О выборах депутатов Государственной Думы Федерального Собрания Российской Федерации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="005207B8" w:rsidRPr="003E4464">
        <w:rPr>
          <w:rFonts w:ascii="Times New Roman" w:hAnsi="Times New Roman" w:cs="Times New Roman"/>
          <w:sz w:val="28"/>
          <w:szCs w:val="28"/>
        </w:rPr>
        <w:t xml:space="preserve"> предусматривается, что выдвижение в одномандатном (многомандатном) избирательном округе большего числа кандидатов, чем число замещаемых в нём</w:t>
      </w:r>
      <w:proofErr w:type="gramEnd"/>
      <w:r w:rsidR="005207B8" w:rsidRPr="003E4464">
        <w:rPr>
          <w:rFonts w:ascii="Times New Roman" w:hAnsi="Times New Roman" w:cs="Times New Roman"/>
          <w:sz w:val="28"/>
          <w:szCs w:val="28"/>
        </w:rPr>
        <w:t xml:space="preserve"> депутатских мандатов, является основанием для исключения организующей выборы избирательной комиссией всех кандидатов, выдвинутых в данном избирательном округе, из списка кандидатов по одномандатным (многомандатным) избирательным округам до его заверения.</w:t>
      </w:r>
    </w:p>
    <w:p w:rsidR="00263922" w:rsidRPr="003E4464" w:rsidRDefault="007A68BF" w:rsidP="002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73AF4">
        <w:rPr>
          <w:rFonts w:ascii="Times New Roman" w:hAnsi="Times New Roman" w:cs="Times New Roman"/>
          <w:sz w:val="28"/>
          <w:szCs w:val="28"/>
        </w:rPr>
        <w:t xml:space="preserve">обусловлены правовой позицией Конституционного суда </w:t>
      </w:r>
      <w:r w:rsidRPr="003E4464">
        <w:rPr>
          <w:rFonts w:ascii="Times New Roman" w:hAnsi="Times New Roman" w:cs="Times New Roman"/>
          <w:sz w:val="28"/>
          <w:szCs w:val="28"/>
        </w:rPr>
        <w:t> РФ (пост</w:t>
      </w:r>
      <w:r w:rsidR="003E4464">
        <w:rPr>
          <w:rFonts w:ascii="Times New Roman" w:hAnsi="Times New Roman" w:cs="Times New Roman"/>
          <w:sz w:val="28"/>
          <w:szCs w:val="28"/>
        </w:rPr>
        <w:t>ановление от 13 апреля 2017 г. №</w:t>
      </w:r>
      <w:r w:rsidRPr="003E4464">
        <w:rPr>
          <w:rFonts w:ascii="Times New Roman" w:hAnsi="Times New Roman" w:cs="Times New Roman"/>
          <w:sz w:val="28"/>
          <w:szCs w:val="28"/>
        </w:rPr>
        <w:t> 11-П).</w:t>
      </w:r>
    </w:p>
    <w:p w:rsidR="00CA22AB" w:rsidRPr="003E4464" w:rsidRDefault="00CA22AB" w:rsidP="00CA22AB">
      <w:pPr>
        <w:pStyle w:val="1"/>
        <w:numPr>
          <w:ilvl w:val="0"/>
          <w:numId w:val="6"/>
        </w:numPr>
        <w:ind w:left="0" w:firstLine="709"/>
        <w:rPr>
          <w:b w:val="0"/>
          <w:i/>
          <w:sz w:val="28"/>
          <w:szCs w:val="28"/>
        </w:rPr>
      </w:pPr>
      <w:r w:rsidRPr="003E4464">
        <w:rPr>
          <w:b w:val="0"/>
          <w:i/>
          <w:sz w:val="28"/>
          <w:szCs w:val="28"/>
        </w:rPr>
        <w:t>Внесены изменения в закон о выборах депутатов Госдумы</w:t>
      </w:r>
      <w:r w:rsidR="00113A86" w:rsidRPr="003E4464">
        <w:rPr>
          <w:b w:val="0"/>
          <w:sz w:val="28"/>
          <w:szCs w:val="28"/>
        </w:rPr>
        <w:fldChar w:fldCharType="begin"/>
      </w:r>
      <w:r w:rsidR="00113A86" w:rsidRPr="003E4464">
        <w:rPr>
          <w:b w:val="0"/>
          <w:sz w:val="28"/>
          <w:szCs w:val="28"/>
        </w:rPr>
        <w:instrText xml:space="preserve"> HYPERLINK "garantF1://71781172.0" </w:instrText>
      </w:r>
      <w:r w:rsidR="00113A86" w:rsidRPr="003E4464">
        <w:rPr>
          <w:b w:val="0"/>
          <w:sz w:val="28"/>
          <w:szCs w:val="28"/>
        </w:rPr>
        <w:fldChar w:fldCharType="separate"/>
      </w:r>
    </w:p>
    <w:p w:rsidR="005207B8" w:rsidRPr="003E4464" w:rsidRDefault="00CA22AB" w:rsidP="00520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113A86" w:rsidRPr="003E4464">
        <w:rPr>
          <w:rFonts w:ascii="Times New Roman" w:hAnsi="Times New Roman" w:cs="Times New Roman"/>
          <w:b/>
          <w:sz w:val="28"/>
          <w:szCs w:val="28"/>
        </w:rPr>
        <w:t xml:space="preserve">законом от 19 февраля 2018 г. № 30-ФЗ «О внесении изменения в статью 97 Федерального закона «О выборах депутатов Государственной Думы Федерального Собрания Российской Федерации» </w:t>
      </w:r>
      <w:r w:rsidR="00113A86" w:rsidRPr="003E446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207B8" w:rsidRPr="003E4464">
        <w:rPr>
          <w:rFonts w:ascii="Times New Roman" w:hAnsi="Times New Roman" w:cs="Times New Roman"/>
          <w:sz w:val="28"/>
          <w:szCs w:val="28"/>
        </w:rPr>
        <w:t>уточняется срок проведения дополнительных выборов депутата Государственной Думы, избранного по одномандатному избирательному округу, в случае досрочного прекращения депутатских полномочий.</w:t>
      </w:r>
    </w:p>
    <w:p w:rsidR="005207B8" w:rsidRPr="003E4464" w:rsidRDefault="005207B8" w:rsidP="00520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Голосование на них теперь проводится с учетом сроков назначения выборов (не </w:t>
      </w:r>
      <w:proofErr w:type="gramStart"/>
      <w:r w:rsidRPr="003E44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E4464">
        <w:rPr>
          <w:rFonts w:ascii="Times New Roman" w:hAnsi="Times New Roman" w:cs="Times New Roman"/>
          <w:sz w:val="28"/>
          <w:szCs w:val="28"/>
        </w:rPr>
        <w:t xml:space="preserve"> чем за 85 дней до дня голосования) в ближайшее второе воскресенье сентября после досрочного прекращения полномочий депутата.</w:t>
      </w:r>
    </w:p>
    <w:p w:rsidR="005207B8" w:rsidRPr="003E4464" w:rsidRDefault="005207B8" w:rsidP="00520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Отметим, ранее дополнительные выборы проводились не позднее чем через один год со дня появления вакантного депутатского мандата.</w:t>
      </w:r>
    </w:p>
    <w:p w:rsidR="004D5206" w:rsidRPr="003E4464" w:rsidRDefault="004D5206" w:rsidP="003E4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464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:rsidR="005207B8" w:rsidRPr="003E4464" w:rsidRDefault="005207B8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70B" w:rsidRPr="003E4464" w:rsidRDefault="00E45DBC" w:rsidP="001A070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Президентом</w:t>
      </w:r>
      <w:r w:rsidR="001A070B" w:rsidRPr="003E4464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3E4464">
        <w:rPr>
          <w:rFonts w:ascii="Times New Roman" w:hAnsi="Times New Roman" w:cs="Times New Roman"/>
          <w:i/>
          <w:sz w:val="28"/>
          <w:szCs w:val="28"/>
        </w:rPr>
        <w:t xml:space="preserve"> даны отдельные поручения </w:t>
      </w:r>
      <w:r w:rsidR="001A070B" w:rsidRPr="003E4464">
        <w:rPr>
          <w:rFonts w:ascii="Times New Roman" w:hAnsi="Times New Roman" w:cs="Times New Roman"/>
          <w:i/>
          <w:sz w:val="28"/>
          <w:szCs w:val="28"/>
        </w:rPr>
        <w:t xml:space="preserve"> по вопросам, затрагивающим инвалидов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70B" w:rsidRPr="003E4464" w:rsidRDefault="005B0931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>Перечень поручений по итогам встречи с инвалидами и представителями общественных организаций и профессиональных сообществ, оказывающих содействие инвалидам (утв. Прези</w:t>
        </w:r>
        <w:r w:rsidR="005207B8" w:rsidRPr="003E4464">
          <w:rPr>
            <w:rFonts w:ascii="Times New Roman" w:hAnsi="Times New Roman" w:cs="Times New Roman"/>
            <w:b/>
            <w:sz w:val="28"/>
            <w:szCs w:val="28"/>
          </w:rPr>
          <w:t>дентом РФ от 13 января 2018 г. №</w:t>
        </w:r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Пр-50)</w:t>
        </w:r>
      </w:hyperlink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70B" w:rsidRPr="003E4464" w:rsidRDefault="005408B5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В соответствии с поручениями </w:t>
      </w:r>
      <w:r w:rsidR="001A070B" w:rsidRPr="003E4464">
        <w:rPr>
          <w:rFonts w:ascii="Times New Roman" w:hAnsi="Times New Roman" w:cs="Times New Roman"/>
          <w:sz w:val="28"/>
          <w:szCs w:val="28"/>
        </w:rPr>
        <w:t>Правительство РФ должно продлить до 2025 г. действие госпрограммы «Доступная среда».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Начиная с 2018 г. отечественным производителям инновационной продукции реабилитационной направленности планируется возмещать затраты на проведение апробации (опытной эксплуатации) такой продукции с участием инвалидов.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Предстоит сформировать электронный каталог технических средств реабилитации и предоставляемых инвалидам услуг.</w:t>
      </w:r>
    </w:p>
    <w:p w:rsidR="001A070B" w:rsidRPr="003E4464" w:rsidRDefault="00E73AF4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 должно подготовить предложения по осуществлению маркировки</w:t>
      </w:r>
      <w:r w:rsidR="001A070B" w:rsidRPr="003E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70B" w:rsidRPr="003E4464">
        <w:rPr>
          <w:rFonts w:ascii="Times New Roman" w:hAnsi="Times New Roman" w:cs="Times New Roman"/>
          <w:sz w:val="28"/>
          <w:szCs w:val="28"/>
        </w:rPr>
        <w:t>техсредств</w:t>
      </w:r>
      <w:proofErr w:type="spellEnd"/>
      <w:r w:rsidR="001A070B" w:rsidRPr="003E4464">
        <w:rPr>
          <w:rFonts w:ascii="Times New Roman" w:hAnsi="Times New Roman" w:cs="Times New Roman"/>
          <w:sz w:val="28"/>
          <w:szCs w:val="28"/>
        </w:rPr>
        <w:t xml:space="preserve"> реабилитации.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Предусмотрены меры по совершенствованию процедуры </w:t>
      </w:r>
      <w:proofErr w:type="gramStart"/>
      <w:r w:rsidRPr="003E446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E446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0B" w:rsidRPr="003E4464" w:rsidRDefault="001A070B" w:rsidP="001A070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Установлены правовые основы регулирования отношений в сфере добровольческой (волонтёрской) деятельности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70B" w:rsidRPr="003E4464" w:rsidRDefault="005B0931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>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</w:r>
        <w:proofErr w:type="spellStart"/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>волонтерства</w:t>
        </w:r>
        <w:proofErr w:type="spellEnd"/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 xml:space="preserve">)» </w:t>
        </w:r>
      </w:hyperlink>
      <w:r w:rsidR="001A070B"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правовые основы регулирования отношений в сфере добровольческой (волонтёрской) деятельности.</w:t>
      </w:r>
    </w:p>
    <w:p w:rsidR="001A070B" w:rsidRPr="003E4464" w:rsidRDefault="001A070B" w:rsidP="001A0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частности, </w:t>
      </w:r>
      <w:r w:rsidR="008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добровольческ</w:t>
      </w:r>
      <w:r w:rsidR="008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(волонтёрской) деятельности и </w:t>
      </w:r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её участников, закрепляются отдельные полномочия органов государственной власти и органов местного самоуправления в указанной сфере, а также устанавливаются особенности привлечения добровольцев (волонтёров) для осуществления деятельности религиозных организаций.</w:t>
      </w:r>
    </w:p>
    <w:p w:rsidR="001A070B" w:rsidRPr="003E4464" w:rsidRDefault="001A070B" w:rsidP="001A0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К числу участников добровольческой (волонтёрской) деятельности Федеральным законом отнесены добровольцы (волонтёры), организаторы добровольческой (волонтёрской) деятельности и добровольческие (волонтёрские) организации.</w:t>
      </w:r>
      <w:proofErr w:type="gramEnd"/>
    </w:p>
    <w:p w:rsidR="001A070B" w:rsidRPr="003E4464" w:rsidRDefault="001A070B" w:rsidP="001A0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условия участия добровольца (волонтёра) в деятельности организатора добровольческой (волонтёрской) деятельности или добровольческой (волонтёрской) организации могут содержаться в заключаемом между ними гражданско-правовом договоре, при этом положениями такого договора могут устанавливаться обязанности организатора добровольческой (волонтёрской) деятельности или добровольческой (волонтёрской) организации по возмещению понесённых добровольцем (волонтёром) расходов, связанных с его исполнением.</w:t>
      </w:r>
    </w:p>
    <w:p w:rsidR="001A070B" w:rsidRPr="003E4464" w:rsidRDefault="001A070B" w:rsidP="001A0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содержит положения, регламентирующие вопросы взаимодействия органов государственной власти, органов местного самоуправления и подведомственных им организаций с организаторами добровольческой (волонтёрской) деятельности и добровольческими (волонтёрскими) организациями.</w:t>
      </w:r>
    </w:p>
    <w:p w:rsidR="001A070B" w:rsidRPr="003E4464" w:rsidRDefault="001A070B" w:rsidP="001A0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Федеральным законом в целях реализации государственной политики в сфере добровольчества (</w:t>
      </w:r>
      <w:proofErr w:type="spellStart"/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предусматривается формирование и ведение единой информационной системы, содержащей сведения об участниках добровольческой (волонтёрской) деятельности. При этом наличие в названной системе сведений об участниках добровольческой (волонтёрской) деятельности не является обязательным условием оказания органами государственной власти и органами местного самоуправления поддержки таким участникам.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Закон вступает в силу с 1 мая 2018 г.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0B" w:rsidRPr="003E4464" w:rsidRDefault="001A070B" w:rsidP="001A070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Установлен единый порядок индексации выплат, пособий и компенсаций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3E4464">
          <w:rPr>
            <w:rFonts w:ascii="Times New Roman" w:hAnsi="Times New Roman" w:cs="Times New Roman"/>
            <w:b/>
            <w:sz w:val="28"/>
            <w:szCs w:val="28"/>
          </w:rPr>
          <w:t>Постановлением Правительства РФ от 26 января 2018 г. №74 «Об утверждении коэффициента индексации выплат, пособий и компенсаций в 2018 году»</w:t>
        </w:r>
      </w:hyperlink>
      <w:r w:rsidRPr="003E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464">
        <w:rPr>
          <w:rFonts w:ascii="Times New Roman" w:hAnsi="Times New Roman" w:cs="Times New Roman"/>
          <w:sz w:val="28"/>
          <w:szCs w:val="28"/>
        </w:rPr>
        <w:t>с 2018 г. установлен единый порядок индексации выплат, пособий и компенсаций. Она проводится один раз в год с 1 февраля текущего года исходя из коэффициента индексации, определяемого Правительством РФ в соответствии с фактическим индексом роста потребительских цен за предыдущий год.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Так, с 1 февраля 2018 г. коэффициент индексации составит 1,025.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С указанной даты на 2,5% повысится ряд выплат, пособий и компенсаций, предусмотренных Законами о соцзащите чернобыльцев и инвалидов, о ветеранах, о погребении и похоронном деле, о статусе Героев СССР и России, о детских пособиях и пр.</w:t>
      </w:r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Постановление вступило в силу с 1 февраля 2018 г.</w:t>
      </w:r>
    </w:p>
    <w:p w:rsidR="005667AD" w:rsidRPr="003E4464" w:rsidRDefault="00CF2BAC" w:rsidP="005667AD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4464">
        <w:rPr>
          <w:rFonts w:ascii="Times New Roman" w:hAnsi="Times New Roman" w:cs="Times New Roman"/>
          <w:bCs/>
          <w:i/>
          <w:sz w:val="28"/>
          <w:szCs w:val="28"/>
        </w:rPr>
        <w:t>Изменены правила проверки органами опеки условий жизни</w:t>
      </w:r>
      <w:r w:rsidRPr="003E44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446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некоторых подопечных</w:t>
      </w:r>
    </w:p>
    <w:p w:rsidR="001A070B" w:rsidRPr="003E4464" w:rsidRDefault="005B0931" w:rsidP="00CF2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proofErr w:type="gramStart"/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  <w:r w:rsidR="00CF2BAC" w:rsidRPr="003E4464">
          <w:rPr>
            <w:rFonts w:ascii="Times New Roman" w:hAnsi="Times New Roman" w:cs="Times New Roman"/>
            <w:b/>
            <w:sz w:val="28"/>
            <w:szCs w:val="28"/>
          </w:rPr>
          <w:t>м</w:t>
        </w:r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Правительства РФ от 10 февраля 2018 г. № 143 «О внесении изменений в постановление Правительства Российской Федерации от 17 ноября 2010 г. № 927»</w:t>
        </w:r>
      </w:hyperlink>
      <w:r w:rsidR="00CF2BAC" w:rsidRPr="003E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BAC" w:rsidRPr="003E4464">
        <w:rPr>
          <w:rFonts w:ascii="Times New Roman" w:hAnsi="Times New Roman" w:cs="Times New Roman"/>
          <w:sz w:val="28"/>
          <w:szCs w:val="28"/>
        </w:rPr>
        <w:t>о</w:t>
      </w:r>
      <w:r w:rsidR="001A070B" w:rsidRPr="003E4464">
        <w:rPr>
          <w:rFonts w:ascii="Times New Roman" w:hAnsi="Times New Roman" w:cs="Times New Roman"/>
          <w:sz w:val="28"/>
          <w:szCs w:val="28"/>
        </w:rPr>
        <w:t xml:space="preserve">пределена периодичность плановых проверок условий жизни совершеннолетних недееспособных или не полностью дееспособных граждан при их помещении под надзор в </w:t>
      </w:r>
      <w:proofErr w:type="spellStart"/>
      <w:r w:rsidR="001A070B" w:rsidRPr="003E4464">
        <w:rPr>
          <w:rFonts w:ascii="Times New Roman" w:hAnsi="Times New Roman" w:cs="Times New Roman"/>
          <w:sz w:val="28"/>
          <w:szCs w:val="28"/>
        </w:rPr>
        <w:t>медорганизацию</w:t>
      </w:r>
      <w:proofErr w:type="spellEnd"/>
      <w:r w:rsidR="001A070B" w:rsidRPr="003E4464">
        <w:rPr>
          <w:rFonts w:ascii="Times New Roman" w:hAnsi="Times New Roman" w:cs="Times New Roman"/>
          <w:sz w:val="28"/>
          <w:szCs w:val="28"/>
        </w:rPr>
        <w:t xml:space="preserve"> или в организацию </w:t>
      </w:r>
      <w:proofErr w:type="spellStart"/>
      <w:r w:rsidR="001A070B" w:rsidRPr="003E4464">
        <w:rPr>
          <w:rFonts w:ascii="Times New Roman" w:hAnsi="Times New Roman" w:cs="Times New Roman"/>
          <w:sz w:val="28"/>
          <w:szCs w:val="28"/>
        </w:rPr>
        <w:t>соцобслуживания</w:t>
      </w:r>
      <w:proofErr w:type="spellEnd"/>
      <w:r w:rsidR="001A070B" w:rsidRPr="003E4464">
        <w:rPr>
          <w:rFonts w:ascii="Times New Roman" w:hAnsi="Times New Roman" w:cs="Times New Roman"/>
          <w:sz w:val="28"/>
          <w:szCs w:val="28"/>
        </w:rPr>
        <w:t xml:space="preserve">, предоставляющую </w:t>
      </w:r>
      <w:proofErr w:type="spellStart"/>
      <w:r w:rsidR="001A070B" w:rsidRPr="003E4464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="001A070B" w:rsidRPr="003E4464">
        <w:rPr>
          <w:rFonts w:ascii="Times New Roman" w:hAnsi="Times New Roman" w:cs="Times New Roman"/>
          <w:sz w:val="28"/>
          <w:szCs w:val="28"/>
        </w:rPr>
        <w:t xml:space="preserve"> в стационарной форме.</w:t>
      </w:r>
      <w:proofErr w:type="gramEnd"/>
    </w:p>
    <w:p w:rsidR="001A070B" w:rsidRPr="003E4464" w:rsidRDefault="001A070B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lastRenderedPageBreak/>
        <w:t>Установлено, что органы опеки и попечительства посещают подопечного 1 раз в течение первого месяца после принятия решения о помещении его под надзор, далее - 1 раз в 6 месяцев в течение первого года и последующих лет.</w:t>
      </w:r>
    </w:p>
    <w:p w:rsidR="00ED7E5A" w:rsidRPr="003E4464" w:rsidRDefault="00ED7E5A" w:rsidP="00ED7E5A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446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Установлены сроки обеспечения инвалидов техническими средствами реабилитации</w:t>
      </w:r>
    </w:p>
    <w:p w:rsidR="001A070B" w:rsidRPr="003E4464" w:rsidRDefault="001A070B" w:rsidP="00ED7E5A">
      <w:pPr>
        <w:pStyle w:val="a9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1A070B" w:rsidRPr="003E4464" w:rsidRDefault="005B0931" w:rsidP="00CF2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proofErr w:type="gramStart"/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  <w:r w:rsidR="00CF2BAC" w:rsidRPr="003E4464">
          <w:rPr>
            <w:rFonts w:ascii="Times New Roman" w:hAnsi="Times New Roman" w:cs="Times New Roman"/>
            <w:b/>
            <w:sz w:val="28"/>
            <w:szCs w:val="28"/>
          </w:rPr>
          <w:t>м</w:t>
        </w:r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Правительства РФ от 30 января 2018 г. № 86  «О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</w:t>
        </w:r>
      </w:hyperlink>
      <w:r w:rsidR="00CF2BAC" w:rsidRPr="003E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BAC" w:rsidRPr="003E4464">
        <w:rPr>
          <w:rFonts w:ascii="Times New Roman" w:hAnsi="Times New Roman" w:cs="Times New Roman"/>
          <w:sz w:val="28"/>
          <w:szCs w:val="28"/>
        </w:rPr>
        <w:t>с</w:t>
      </w:r>
      <w:r w:rsidR="001A070B" w:rsidRPr="003E4464">
        <w:rPr>
          <w:rFonts w:ascii="Times New Roman" w:hAnsi="Times New Roman" w:cs="Times New Roman"/>
          <w:sz w:val="28"/>
          <w:szCs w:val="28"/>
        </w:rPr>
        <w:t>корректированы правила обеспечения инвалидов техническими средствами реабилитации и отдельных категорий граждан из числа ветеранов протезами (кроме зубных), протезно-ортопедическими изделиями.</w:t>
      </w:r>
      <w:proofErr w:type="gramEnd"/>
    </w:p>
    <w:p w:rsidR="00ED7E5A" w:rsidRPr="003E4464" w:rsidRDefault="00ED7E5A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Определено, что срок обеспечения техническими средствами реабилитации серийного производства в рамках </w:t>
      </w:r>
      <w:proofErr w:type="spellStart"/>
      <w:r w:rsidRPr="003E4464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Pr="003E4464">
        <w:rPr>
          <w:rFonts w:ascii="Times New Roman" w:hAnsi="Times New Roman" w:cs="Times New Roman"/>
          <w:sz w:val="28"/>
          <w:szCs w:val="28"/>
        </w:rPr>
        <w:t xml:space="preserve">, заключенного с организацией, в которую выдано соответствующее направление, не может превышать 30 календарных дней со дня обращения, а в отношении средств, изготавливаемых по индивидуальному заказу, - 60 календарных дней. </w:t>
      </w:r>
      <w:proofErr w:type="gramStart"/>
      <w:r w:rsidRPr="003E4464">
        <w:rPr>
          <w:rFonts w:ascii="Times New Roman" w:hAnsi="Times New Roman" w:cs="Times New Roman"/>
          <w:sz w:val="28"/>
          <w:szCs w:val="28"/>
        </w:rPr>
        <w:t>При наличии государственного контракта Фонд социального страхования будет выдавать инвалиду уведомление о постановке на учет и проездные документы в случае необходимости проезда к месту нахождения организации, в которую выдано направление, и обратно, в 15-дневный срок с даты поступления заявления о предоставлении средств, а при отсутствии государственного контракта - в 7-дневный срок с даты его заключения.</w:t>
      </w:r>
      <w:proofErr w:type="gramEnd"/>
    </w:p>
    <w:p w:rsidR="001A070B" w:rsidRPr="003E4464" w:rsidRDefault="001A070B" w:rsidP="001A070B">
      <w:pPr>
        <w:tabs>
          <w:tab w:val="left" w:pos="2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0B" w:rsidRPr="003E4464" w:rsidRDefault="001A070B" w:rsidP="001A070B">
      <w:pPr>
        <w:pStyle w:val="a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Утверждены Правила предоставления в 2018-2020 гг. субсидии НКО, осуществляющей оказание поддержки детям, оказавшимся в трудной жизненной ситуации.</w:t>
      </w:r>
    </w:p>
    <w:p w:rsidR="001A070B" w:rsidRPr="003E4464" w:rsidRDefault="005B0931" w:rsidP="001A0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РФ от 30 января 2018 г. № 87 «Об утверждении Правил предоставления в 2018 - 2020 годах субсидии из федерального бюджета некоммерческой организации, осуществляющей оказание поддержки детям, оказавшимся в трудной жизненной ситуации» </w:t>
        </w:r>
      </w:hyperlink>
    </w:p>
    <w:p w:rsidR="00ED7E5A" w:rsidRPr="003E4464" w:rsidRDefault="00ED7E5A" w:rsidP="00ED7E5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4464">
        <w:rPr>
          <w:sz w:val="28"/>
          <w:szCs w:val="28"/>
        </w:rPr>
        <w:t>Субсидия предоставляется организации, созданной в соответствии с указом Президента РФ в форме фонда, учредителем которой является Минтруд России и основной целью деятельности которой является реализация комплекса мер по оказанию поддержки детям, находящимся в трудной жизненной ситуации.</w:t>
      </w:r>
      <w:proofErr w:type="gramEnd"/>
    </w:p>
    <w:p w:rsidR="00ED7E5A" w:rsidRPr="003E4464" w:rsidRDefault="00ED7E5A" w:rsidP="00ED7E5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464">
        <w:rPr>
          <w:sz w:val="28"/>
          <w:szCs w:val="28"/>
        </w:rPr>
        <w:t>Субсидия предоставляется организации на следующие цели:</w:t>
      </w:r>
    </w:p>
    <w:p w:rsidR="006F0809" w:rsidRPr="003E4464" w:rsidRDefault="006F0809" w:rsidP="006F0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реализация комплекса мер по поддержке детей, находящихся в трудной жизненной ситуации;</w:t>
      </w:r>
    </w:p>
    <w:p w:rsidR="006F0809" w:rsidRPr="003E4464" w:rsidRDefault="006F0809" w:rsidP="006F0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2"/>
      <w:r w:rsidRPr="003E4464">
        <w:rPr>
          <w:rFonts w:ascii="Times New Roman" w:hAnsi="Times New Roman" w:cs="Times New Roman"/>
          <w:sz w:val="28"/>
          <w:szCs w:val="28"/>
        </w:rPr>
        <w:t>осуществление деятельности организации, связанной с поддержкой детей, находящихся в трудной жизненной ситуации.</w:t>
      </w:r>
    </w:p>
    <w:bookmarkEnd w:id="1"/>
    <w:p w:rsidR="00197740" w:rsidRPr="003E4464" w:rsidRDefault="00197740" w:rsidP="00197740">
      <w:pPr>
        <w:autoSpaceDE w:val="0"/>
        <w:autoSpaceDN w:val="0"/>
        <w:adjustRightInd w:val="0"/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i/>
          <w:sz w:val="28"/>
          <w:szCs w:val="28"/>
        </w:rPr>
      </w:pPr>
    </w:p>
    <w:p w:rsidR="00197740" w:rsidRPr="003E4464" w:rsidRDefault="00197740" w:rsidP="0019774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Style w:val="ucoz-forum-post"/>
          <w:rFonts w:ascii="Times New Roman" w:hAnsi="Times New Roman" w:cs="Times New Roman"/>
          <w:bCs/>
          <w:i/>
          <w:sz w:val="28"/>
          <w:szCs w:val="28"/>
        </w:rPr>
        <w:lastRenderedPageBreak/>
        <w:t>Об использовании материнского капитала на приобретение товаров и услуг, предназначенных для социальной адаптации и интеграции в общество детей-инвалидов</w:t>
      </w:r>
    </w:p>
    <w:p w:rsidR="00197740" w:rsidRPr="003E4464" w:rsidRDefault="005B0931" w:rsidP="001977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proofErr w:type="gramStart"/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  <w:r w:rsidR="00197740" w:rsidRPr="003E4464">
          <w:rPr>
            <w:rFonts w:ascii="Times New Roman" w:hAnsi="Times New Roman" w:cs="Times New Roman"/>
            <w:b/>
            <w:sz w:val="28"/>
            <w:szCs w:val="28"/>
          </w:rPr>
          <w:t>м</w:t>
        </w:r>
        <w:r w:rsidR="001A070B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Правительства РФ от 24 января 2018 г. № 60 «О внесении изменений в Правила признания лица инвалидом»</w:t>
        </w:r>
      </w:hyperlink>
      <w:r w:rsidR="00197740" w:rsidRPr="003E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740" w:rsidRPr="003E4464">
        <w:rPr>
          <w:rFonts w:ascii="Times New Roman" w:hAnsi="Times New Roman" w:cs="Times New Roman"/>
          <w:sz w:val="28"/>
          <w:szCs w:val="28"/>
        </w:rPr>
        <w:t>в</w:t>
      </w:r>
      <w:r w:rsidR="00197740" w:rsidRPr="003E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740" w:rsidRPr="003E4464">
        <w:rPr>
          <w:rFonts w:ascii="Times New Roman" w:hAnsi="Times New Roman" w:cs="Times New Roman"/>
          <w:sz w:val="28"/>
          <w:szCs w:val="28"/>
        </w:rPr>
        <w:t>целях упрощения использования средств материнского капитала на приобретение товаров и услуг, предназначенных для социальной адаптации и интеграции в общество детей-инвалидов, в Правила признания лица инвалидом внесены изменения, которыми предусматривается упрощённый порядок замены индивидуальной программы реабилитации ребёнка-инвалида на новую с включением в неё</w:t>
      </w:r>
      <w:proofErr w:type="gramEnd"/>
      <w:r w:rsidR="00197740" w:rsidRPr="003E4464">
        <w:rPr>
          <w:rFonts w:ascii="Times New Roman" w:hAnsi="Times New Roman" w:cs="Times New Roman"/>
          <w:sz w:val="28"/>
          <w:szCs w:val="28"/>
        </w:rPr>
        <w:t xml:space="preserve"> рекомендаций по приобретению и использованию таких товаров без оформления нового направления на </w:t>
      </w:r>
      <w:proofErr w:type="gramStart"/>
      <w:r w:rsidR="00197740" w:rsidRPr="003E4464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="00197740" w:rsidRPr="003E4464">
        <w:rPr>
          <w:rFonts w:ascii="Times New Roman" w:hAnsi="Times New Roman" w:cs="Times New Roman"/>
          <w:sz w:val="28"/>
          <w:szCs w:val="28"/>
        </w:rPr>
        <w:t xml:space="preserve"> экспертизу. Рекомендации о товарах и услугах, относящихся к медицинским изделиям, будут вноситься на основании справки, выданной медицинской организацией.</w:t>
      </w:r>
    </w:p>
    <w:p w:rsidR="000E1C48" w:rsidRPr="003E4464" w:rsidRDefault="000E1C48" w:rsidP="001A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1A" w:rsidRPr="003E4464" w:rsidRDefault="00425A1A" w:rsidP="00425A1A">
      <w:pPr>
        <w:pStyle w:val="1"/>
        <w:numPr>
          <w:ilvl w:val="0"/>
          <w:numId w:val="3"/>
        </w:numPr>
        <w:ind w:left="0" w:firstLine="851"/>
        <w:jc w:val="both"/>
        <w:rPr>
          <w:b w:val="0"/>
          <w:i/>
          <w:sz w:val="28"/>
          <w:szCs w:val="28"/>
        </w:rPr>
      </w:pPr>
      <w:r w:rsidRPr="003E4464">
        <w:rPr>
          <w:b w:val="0"/>
          <w:i/>
          <w:sz w:val="28"/>
          <w:szCs w:val="28"/>
        </w:rPr>
        <w:t>Разъяснения Конституционного Суда РФ по вопросу внеочередного предоставления жилья детям-инвалидам</w:t>
      </w:r>
    </w:p>
    <w:p w:rsidR="00425A1A" w:rsidRPr="003E4464" w:rsidRDefault="005B0931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0E1C48" w:rsidRPr="003E4464">
          <w:rPr>
            <w:rFonts w:ascii="Times New Roman" w:hAnsi="Times New Roman" w:cs="Times New Roman"/>
            <w:b/>
            <w:sz w:val="28"/>
            <w:szCs w:val="28"/>
          </w:rPr>
          <w:t>Постановление Конституционног</w:t>
        </w:r>
        <w:r w:rsidR="00425A1A" w:rsidRPr="003E4464">
          <w:rPr>
            <w:rFonts w:ascii="Times New Roman" w:hAnsi="Times New Roman" w:cs="Times New Roman"/>
            <w:b/>
            <w:sz w:val="28"/>
            <w:szCs w:val="28"/>
          </w:rPr>
          <w:t>о Суда РФ от 22 января 2018 г. № 4-П «</w:t>
        </w:r>
        <w:r w:rsidR="000E1C48" w:rsidRPr="003E4464">
          <w:rPr>
            <w:rFonts w:ascii="Times New Roman" w:hAnsi="Times New Roman" w:cs="Times New Roman"/>
            <w:b/>
            <w:sz w:val="28"/>
            <w:szCs w:val="28"/>
          </w:rPr>
          <w:t>По делу о проверке конституционности пункта 3 части 2 статьи 57 Жилищного кодекса Российской Федерации в связи с жалобой граждан А.А. Шакировой, М.М. Шакирова и А.М. Шакировой</w:t>
        </w:r>
        <w:r w:rsidR="00425A1A" w:rsidRPr="003E4464"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Конституционный Суд РФ проверил одну из норм Жилищного кодекса РФ. Она предусматривает внеочередное предоставление жилья по договорам </w:t>
      </w:r>
      <w:proofErr w:type="spellStart"/>
      <w:r w:rsidRPr="003E4464">
        <w:rPr>
          <w:rFonts w:ascii="Times New Roman" w:hAnsi="Times New Roman" w:cs="Times New Roman"/>
          <w:sz w:val="28"/>
          <w:szCs w:val="28"/>
        </w:rPr>
        <w:t>соцнайма</w:t>
      </w:r>
      <w:proofErr w:type="spellEnd"/>
      <w:r w:rsidRPr="003E4464">
        <w:rPr>
          <w:rFonts w:ascii="Times New Roman" w:hAnsi="Times New Roman" w:cs="Times New Roman"/>
          <w:sz w:val="28"/>
          <w:szCs w:val="28"/>
        </w:rPr>
        <w:t xml:space="preserve"> лицам, страдающим тяжелыми формами хронических заболеваний, при которых невозможно совместное проживание граждан в одной квартире.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В итоге норма признана конституционной, поскольку она предполагает следующее.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Решение о внеочередном предоставлении жилья по договору </w:t>
      </w:r>
      <w:proofErr w:type="spellStart"/>
      <w:r w:rsidRPr="003E4464">
        <w:rPr>
          <w:rFonts w:ascii="Times New Roman" w:hAnsi="Times New Roman" w:cs="Times New Roman"/>
          <w:sz w:val="28"/>
          <w:szCs w:val="28"/>
        </w:rPr>
        <w:t>соцнайма</w:t>
      </w:r>
      <w:proofErr w:type="spellEnd"/>
      <w:r w:rsidRPr="003E4464">
        <w:rPr>
          <w:rFonts w:ascii="Times New Roman" w:hAnsi="Times New Roman" w:cs="Times New Roman"/>
          <w:sz w:val="28"/>
          <w:szCs w:val="28"/>
        </w:rPr>
        <w:t xml:space="preserve"> несовершеннолетнему, страдающему таким заболеванием, должно выноситься с учетом площади, необходимой для проживания </w:t>
      </w:r>
      <w:proofErr w:type="gramStart"/>
      <w:r w:rsidRPr="003E4464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3E4464">
        <w:rPr>
          <w:rFonts w:ascii="Times New Roman" w:hAnsi="Times New Roman" w:cs="Times New Roman"/>
          <w:sz w:val="28"/>
          <w:szCs w:val="28"/>
        </w:rPr>
        <w:t xml:space="preserve"> по крайней мере одного взрослого члена семьи, осуществляющего уход за этим несовершеннолетним.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Данная норма не препятствует предоставлению жилого помещения исходя из необходимости проживания несовершеннолетнего вместе с членами его семьи, если для его здоровья, развития и интеграции в общество определяющим (предпочтительным) будет именно их совместное проживание. Однако при принятии такого решения должно приниматься во внимание наличие у публичного образования фактической возможности предоставить жилье соответствующей площади.</w:t>
      </w:r>
    </w:p>
    <w:p w:rsidR="00890AF7" w:rsidRPr="003E4464" w:rsidRDefault="00890AF7" w:rsidP="00425A1A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F73" w:rsidRPr="003E4464" w:rsidRDefault="00FE7F73" w:rsidP="00FE7F73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Конституционный Суд РФ защитил права инвалидов, получивших социальные выплаты по справкам об инвалидности, которые впоследствии были признаны недействительными исключительно по формальным признакам</w:t>
      </w:r>
    </w:p>
    <w:p w:rsidR="00B4002A" w:rsidRPr="003E4464" w:rsidRDefault="00B4002A" w:rsidP="00B4002A">
      <w:pPr>
        <w:pStyle w:val="a9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27D" w:rsidRPr="003E4464" w:rsidRDefault="005B0931" w:rsidP="0042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8" w:history="1">
        <w:r w:rsidR="00890AF7" w:rsidRPr="003E446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Постановление Конституционного Суда от 26.02.2018 № 10-П </w:t>
        </w:r>
        <w:r w:rsidR="00FE7F73" w:rsidRPr="003E446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</w:t>
        </w:r>
        <w:r w:rsidR="00890AF7" w:rsidRPr="003E446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 делу о проверке конституционности статьи 7 Федерального закона «О социальной защите инвалидов в Российской Федерации», пунктов 1 и 2 статьи 25 Федерального закона «О трудовых пенсиях в Российской Федерации», статей 1102 и 1109 Гражданского кодекса Российской Федерации в связи с жалобой гражданки Н.Н. Горностаевой»</w:t>
        </w:r>
      </w:hyperlink>
      <w:r w:rsidR="00425A1A" w:rsidRPr="003E4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C027D" w:rsidRPr="003E4464" w:rsidRDefault="00FE7F73" w:rsidP="00425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Конституционный суд </w:t>
      </w:r>
      <w:r w:rsidR="009C027D" w:rsidRPr="003E4464">
        <w:rPr>
          <w:rFonts w:ascii="Times New Roman" w:hAnsi="Times New Roman" w:cs="Times New Roman"/>
          <w:sz w:val="28"/>
          <w:szCs w:val="28"/>
        </w:rPr>
        <w:t xml:space="preserve">указал, что на гражданина не могут возлагаться негативные последствия, связанные с этими нарушениями, если последние не повлияли (не могли повлиять) на оценку ограничений его </w:t>
      </w:r>
      <w:proofErr w:type="gramStart"/>
      <w:r w:rsidR="009C027D" w:rsidRPr="003E4464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End"/>
      <w:r w:rsidR="009C027D" w:rsidRPr="003E4464">
        <w:rPr>
          <w:rFonts w:ascii="Times New Roman" w:hAnsi="Times New Roman" w:cs="Times New Roman"/>
          <w:sz w:val="28"/>
          <w:szCs w:val="28"/>
        </w:rPr>
        <w:t xml:space="preserve"> и не обусловлены недобросовестностью (противоправностью) с его стороны. Таким образом, Конституционный суд  РФ указал, что в подобной ситуации оспариваемые нормы не могут служить основанием для взыскания с гражданина соответствующих выплат. Получение гражданином указанных сумм без законных оснований либо в большем размере, чем причитается по закону, подпадает под признаки неосновательного обогащения. Но при отсутствии недобросовестности (противоправности) с его стороны возложение на него обязанности вернуть эти суммы нарушало бы баланс публичных и частных интересов в пенсионной сфере.</w:t>
      </w:r>
    </w:p>
    <w:p w:rsidR="009C027D" w:rsidRPr="003E4464" w:rsidRDefault="009C027D" w:rsidP="00425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C48" w:rsidRPr="003E4464" w:rsidRDefault="000E1C48" w:rsidP="002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3922" w:rsidRPr="003E4464" w:rsidRDefault="001A070B" w:rsidP="002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БЕЗОПАСНОСТЬ И</w:t>
      </w:r>
      <w:r w:rsidR="00263922" w:rsidRPr="003E4464">
        <w:rPr>
          <w:rFonts w:ascii="Times New Roman" w:hAnsi="Times New Roman" w:cs="Times New Roman"/>
          <w:sz w:val="28"/>
          <w:szCs w:val="28"/>
        </w:rPr>
        <w:t xml:space="preserve"> </w:t>
      </w:r>
      <w:r w:rsidRPr="003E4464">
        <w:rPr>
          <w:rFonts w:ascii="Times New Roman" w:hAnsi="Times New Roman" w:cs="Times New Roman"/>
          <w:sz w:val="28"/>
          <w:szCs w:val="28"/>
        </w:rPr>
        <w:t>ОХРАНА ПРАВОПОРЯДКА</w:t>
      </w:r>
    </w:p>
    <w:p w:rsidR="00263922" w:rsidRPr="003E4464" w:rsidRDefault="00263922" w:rsidP="002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B2C" w:rsidRPr="003E4464" w:rsidRDefault="00551B2C" w:rsidP="009B77B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Установлена ответственность за незаконную продажу билетов на матчи чемпионата мира по футболу – 2018</w:t>
      </w:r>
    </w:p>
    <w:p w:rsidR="00263922" w:rsidRPr="003E4464" w:rsidRDefault="00263922" w:rsidP="002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68BF" w:rsidRPr="003E4464" w:rsidRDefault="005B0931" w:rsidP="00874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proofErr w:type="gramStart"/>
        <w:r w:rsidR="008746A1" w:rsidRPr="003E4464">
          <w:rPr>
            <w:rFonts w:ascii="Times New Roman" w:hAnsi="Times New Roman" w:cs="Times New Roman"/>
            <w:b/>
            <w:sz w:val="28"/>
            <w:szCs w:val="28"/>
          </w:rPr>
          <w:t>Федеральным законом от 5 февраля 2018 г. №  13-ФЗ «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О внесении изменений в Кодекс Российской Федерации об административных правонарушениях в части введения административной ответственности за незаконную реализацию входных билетов на матчи чемпионата мира по футболу FIFA 2018 года</w:t>
        </w:r>
        <w:r w:rsidR="008746A1" w:rsidRPr="003E4464"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="008746A1" w:rsidRPr="003E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6A1" w:rsidRPr="003E4464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7A68BF" w:rsidRPr="003E4464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незаконную реализацию билетов, а также реализацию поддельных билетов на </w:t>
      </w:r>
      <w:r w:rsidR="008746A1" w:rsidRPr="003E4464">
        <w:rPr>
          <w:rFonts w:ascii="Times New Roman" w:hAnsi="Times New Roman" w:cs="Times New Roman"/>
          <w:sz w:val="28"/>
          <w:szCs w:val="28"/>
        </w:rPr>
        <w:br/>
      </w:r>
      <w:r w:rsidR="007A68BF" w:rsidRPr="003E4464">
        <w:rPr>
          <w:rFonts w:ascii="Times New Roman" w:hAnsi="Times New Roman" w:cs="Times New Roman"/>
          <w:sz w:val="28"/>
          <w:szCs w:val="28"/>
        </w:rPr>
        <w:t>ЧМ-2018.</w:t>
      </w:r>
      <w:proofErr w:type="gramEnd"/>
    </w:p>
    <w:p w:rsidR="007A68BF" w:rsidRPr="003E4464" w:rsidRDefault="007A68BF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C48" w:rsidRPr="003E4464" w:rsidRDefault="00B4002A" w:rsidP="004A504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 xml:space="preserve">Позиция Верховного суда РФ </w:t>
      </w:r>
      <w:r w:rsidR="000E1C48" w:rsidRPr="003E44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04F" w:rsidRPr="003E4464">
        <w:rPr>
          <w:rFonts w:ascii="Times New Roman" w:hAnsi="Times New Roman" w:cs="Times New Roman"/>
          <w:i/>
          <w:sz w:val="28"/>
          <w:szCs w:val="28"/>
        </w:rPr>
        <w:t xml:space="preserve">по вопросу административной </w:t>
      </w:r>
      <w:r w:rsidRPr="003E4464">
        <w:rPr>
          <w:rFonts w:ascii="Times New Roman" w:hAnsi="Times New Roman" w:cs="Times New Roman"/>
          <w:i/>
          <w:sz w:val="28"/>
          <w:szCs w:val="28"/>
        </w:rPr>
        <w:t xml:space="preserve">ответственности </w:t>
      </w:r>
      <w:r w:rsidR="000E1C48" w:rsidRPr="003E4464">
        <w:rPr>
          <w:rFonts w:ascii="Times New Roman" w:hAnsi="Times New Roman" w:cs="Times New Roman"/>
          <w:i/>
          <w:sz w:val="28"/>
          <w:szCs w:val="28"/>
        </w:rPr>
        <w:t xml:space="preserve">за сбыт в целях пропаганды нацисткой атрибутики или символики 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6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E4464">
        <w:rPr>
          <w:rFonts w:ascii="Times New Roman" w:hAnsi="Times New Roman" w:cs="Times New Roman"/>
          <w:b/>
          <w:sz w:val="28"/>
          <w:szCs w:val="28"/>
        </w:rPr>
        <w:instrText>HYPERLINK "garantF1://71763818.0"</w:instrText>
      </w:r>
      <w:r w:rsidRPr="003E4464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0E1C48" w:rsidRPr="003E4464" w:rsidRDefault="00B4002A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6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0E1C48" w:rsidRPr="003E4464">
        <w:rPr>
          <w:rFonts w:ascii="Times New Roman" w:hAnsi="Times New Roman" w:cs="Times New Roman"/>
          <w:b/>
          <w:sz w:val="28"/>
          <w:szCs w:val="28"/>
        </w:rPr>
        <w:t xml:space="preserve">Верховного Суда РФ от 10 января 2018 г. N 5-АД17-109 </w:t>
      </w:r>
      <w:r w:rsidR="000E1C48" w:rsidRPr="003E446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Гражданин разместил на сайте объявление о продаже</w:t>
      </w:r>
      <w:r w:rsidR="004A504F" w:rsidRPr="003E4464">
        <w:rPr>
          <w:rFonts w:ascii="Times New Roman" w:hAnsi="Times New Roman" w:cs="Times New Roman"/>
          <w:sz w:val="28"/>
          <w:szCs w:val="28"/>
        </w:rPr>
        <w:t xml:space="preserve"> военного знака Третьего Рейха «За ранение»</w:t>
      </w:r>
      <w:r w:rsidRPr="003E4464">
        <w:rPr>
          <w:rFonts w:ascii="Times New Roman" w:hAnsi="Times New Roman" w:cs="Times New Roman"/>
          <w:sz w:val="28"/>
          <w:szCs w:val="28"/>
        </w:rPr>
        <w:t>, содержащего нацистскую символику.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lastRenderedPageBreak/>
        <w:t>Затем этот значок был предъявлен к продаже конкретному лицу.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ВС РФ согласился с тем, что в такой ситуации имеются основания для привлечения данного гражданина к ответственности по КоАП РФ за сбыт в целях пропаганды нацистской атрибутики или символики.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При этом ВС РФ отклонил доводы гражданина о том, </w:t>
      </w:r>
      <w:r w:rsidR="004A504F" w:rsidRPr="003E4464">
        <w:rPr>
          <w:rFonts w:ascii="Times New Roman" w:hAnsi="Times New Roman" w:cs="Times New Roman"/>
          <w:sz w:val="28"/>
          <w:szCs w:val="28"/>
        </w:rPr>
        <w:t>что сбыт военного знака «За ранение»</w:t>
      </w:r>
      <w:r w:rsidRPr="003E4464">
        <w:rPr>
          <w:rFonts w:ascii="Times New Roman" w:hAnsi="Times New Roman" w:cs="Times New Roman"/>
          <w:sz w:val="28"/>
          <w:szCs w:val="28"/>
        </w:rPr>
        <w:t xml:space="preserve"> Третьего Рейха в целях пропаганды нацистской атрибутики или символики он не совершал, а продавал его как коллекционер, чтобы на вырученные деньги купить другие значки.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464">
        <w:rPr>
          <w:rFonts w:ascii="Times New Roman" w:hAnsi="Times New Roman" w:cs="Times New Roman"/>
          <w:sz w:val="28"/>
          <w:szCs w:val="28"/>
        </w:rPr>
        <w:t>Как подчеркнул ВС РФ, вывод о том, что оборот нацистских атрибутики и символики не направлен на их пропаганду, можно сделать только в том случае, если он совершен в целях, не связанных с ней, включая, в частности, научные исследования, художественное творчество, подготовку материалов, осуждающих нацизм либо излагающих исторические события.</w:t>
      </w:r>
      <w:proofErr w:type="gramEnd"/>
    </w:p>
    <w:p w:rsidR="000E1C48" w:rsidRPr="003E4464" w:rsidRDefault="000E1C48" w:rsidP="00CE5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BF" w:rsidRPr="003E4464" w:rsidRDefault="007A68BF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9A0" w:rsidRPr="003E4464" w:rsidRDefault="00D239A0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НАЛОГИ</w:t>
      </w:r>
    </w:p>
    <w:p w:rsidR="00D239A0" w:rsidRPr="003E4464" w:rsidRDefault="00D239A0" w:rsidP="00D23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39A0" w:rsidRPr="003E4464" w:rsidRDefault="009B77B1" w:rsidP="00D23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В Налоговый кодекс</w:t>
      </w:r>
      <w:r w:rsidR="00D239A0" w:rsidRPr="003E4464">
        <w:rPr>
          <w:rFonts w:ascii="Times New Roman" w:hAnsi="Times New Roman" w:cs="Times New Roman"/>
          <w:i/>
          <w:sz w:val="28"/>
          <w:szCs w:val="28"/>
        </w:rPr>
        <w:t xml:space="preserve"> РФ внесены изменения, направленные на реализацию инициатив Президента РФ по продлению срока «амнистии капитала».</w:t>
      </w:r>
    </w:p>
    <w:p w:rsidR="00D239A0" w:rsidRPr="003E4464" w:rsidRDefault="00D239A0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39A0" w:rsidRPr="003E4464" w:rsidRDefault="005B0931" w:rsidP="00D23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proofErr w:type="gramStart"/>
        <w:r w:rsidR="00D239A0" w:rsidRPr="003E4464">
          <w:rPr>
            <w:rFonts w:ascii="Times New Roman" w:hAnsi="Times New Roman" w:cs="Times New Roman"/>
            <w:b/>
            <w:sz w:val="28"/>
            <w:szCs w:val="28"/>
          </w:rPr>
          <w:t>Федеральным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D239A0" w:rsidRPr="003E4464">
          <w:rPr>
            <w:rFonts w:ascii="Times New Roman" w:hAnsi="Times New Roman" w:cs="Times New Roman"/>
            <w:b/>
            <w:sz w:val="28"/>
            <w:szCs w:val="28"/>
          </w:rPr>
          <w:t>законом от 19 февраля 2018 г. № 34-ФЗ «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 xml:space="preserve">О внесении изменений в части первую и вторую Налогового кодекса Российской Федерации </w:t>
        </w:r>
        <w:r w:rsidR="00D239A0" w:rsidRPr="003E4464">
          <w:rPr>
            <w:rFonts w:ascii="Times New Roman" w:hAnsi="Times New Roman" w:cs="Times New Roman"/>
            <w:b/>
            <w:sz w:val="28"/>
            <w:szCs w:val="28"/>
          </w:rPr>
          <w:t>и статью 3 Федерального закона «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</w:t>
        </w:r>
        <w:r w:rsidR="00D239A0" w:rsidRPr="003E4464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</w:hyperlink>
      <w:r w:rsidR="009B77B1"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="00D239A0"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 производится взыскание налогов, связанных с имуществом или счетами (вкладами</w:t>
      </w:r>
      <w:proofErr w:type="gramEnd"/>
      <w:r w:rsidR="00D239A0"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D239A0"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зарубежных банках, задекларированными физическими лицами в соответствии с Федеральным законом «О добровольном декларировании физическими лицами активов и счетов (вкладов) в банках и о внесении изменений в отдельные законодательные акты Российской Федерации» в срок с 1 марта 2018 г. по 28 февраля 2019 г., за исключением налогов, подлежащих уплате в отношении прибыли и (или) имущества контролируемых иностранных компаний.</w:t>
      </w:r>
      <w:proofErr w:type="gramEnd"/>
    </w:p>
    <w:p w:rsidR="00D239A0" w:rsidRPr="003E4464" w:rsidRDefault="00D239A0" w:rsidP="00D2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Федер</w:t>
      </w:r>
      <w:r w:rsidR="009B77B1"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предусмотрено</w:t>
      </w:r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 налогообложения налогом на доходы физических лиц любых доходов, полученных физическим лицом при ликвидации контролируемой им иностранной компании, если её ликвидация завершена до 1 марта 2019 г.</w:t>
      </w:r>
    </w:p>
    <w:p w:rsidR="00D239A0" w:rsidRPr="003E4464" w:rsidRDefault="00D239A0" w:rsidP="00D2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срок, в течение которого такая компания не признаётся налоговым резидентом Российской Федерации, продлевается до 1 марта 2019 г.</w:t>
      </w:r>
    </w:p>
    <w:p w:rsidR="00D239A0" w:rsidRPr="003E4464" w:rsidRDefault="00D239A0" w:rsidP="00D23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8BF" w:rsidRPr="003E4464" w:rsidRDefault="009B77B1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Федеральный закон вступил</w:t>
      </w:r>
      <w:r w:rsidR="007A68BF" w:rsidRPr="003E4464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263922" w:rsidRPr="003E4464" w:rsidRDefault="00263922" w:rsidP="00263922">
      <w:pPr>
        <w:pStyle w:val="aa"/>
        <w:tabs>
          <w:tab w:val="left" w:pos="284"/>
          <w:tab w:val="left" w:pos="120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60AC" w:rsidRPr="00D260AC" w:rsidRDefault="009B77B1" w:rsidP="00D260AC">
      <w:pPr>
        <w:pStyle w:val="a9"/>
        <w:numPr>
          <w:ilvl w:val="0"/>
          <w:numId w:val="3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 марта 2018 года в России начинается второй этап «амнистии капиталов»</w:t>
      </w:r>
    </w:p>
    <w:p w:rsidR="00376993" w:rsidRPr="00D260AC" w:rsidRDefault="00D260AC" w:rsidP="005C6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t xml:space="preserve"> </w:t>
      </w:r>
      <w:hyperlink r:id="rId21" w:history="1">
        <w:proofErr w:type="gramStart"/>
        <w:r w:rsidR="00376993" w:rsidRPr="00D260AC">
          <w:rPr>
            <w:rFonts w:ascii="Times New Roman" w:hAnsi="Times New Roman" w:cs="Times New Roman"/>
            <w:b/>
            <w:sz w:val="28"/>
            <w:szCs w:val="28"/>
          </w:rPr>
          <w:t xml:space="preserve">Федеральным </w:t>
        </w:r>
        <w:r w:rsidR="007A68BF" w:rsidRPr="00D260AC">
          <w:rPr>
            <w:rFonts w:ascii="Times New Roman" w:hAnsi="Times New Roman" w:cs="Times New Roman"/>
            <w:b/>
            <w:sz w:val="28"/>
            <w:szCs w:val="28"/>
          </w:rPr>
          <w:t>закон</w:t>
        </w:r>
        <w:r w:rsidR="00376993" w:rsidRPr="00D260AC">
          <w:rPr>
            <w:rFonts w:ascii="Times New Roman" w:hAnsi="Times New Roman" w:cs="Times New Roman"/>
            <w:b/>
            <w:sz w:val="28"/>
            <w:szCs w:val="28"/>
          </w:rPr>
          <w:t>ом</w:t>
        </w:r>
        <w:r w:rsidR="007A68BF" w:rsidRPr="00D260AC">
          <w:rPr>
            <w:rFonts w:ascii="Times New Roman" w:hAnsi="Times New Roman" w:cs="Times New Roman"/>
            <w:b/>
            <w:sz w:val="28"/>
            <w:szCs w:val="28"/>
          </w:rPr>
          <w:t xml:space="preserve"> от 19 февраля 2018 г. </w:t>
        </w:r>
        <w:r w:rsidR="008746A1" w:rsidRPr="00D260AC">
          <w:rPr>
            <w:rFonts w:ascii="Times New Roman" w:hAnsi="Times New Roman" w:cs="Times New Roman"/>
            <w:b/>
            <w:sz w:val="28"/>
            <w:szCs w:val="28"/>
          </w:rPr>
          <w:t>№ 33-ФЗ «</w:t>
        </w:r>
        <w:r w:rsidR="007A68BF" w:rsidRPr="00D260AC">
          <w:rPr>
            <w:rFonts w:ascii="Times New Roman" w:hAnsi="Times New Roman" w:cs="Times New Roman"/>
            <w:b/>
            <w:sz w:val="28"/>
            <w:szCs w:val="28"/>
          </w:rPr>
          <w:t>О внесении</w:t>
        </w:r>
        <w:r w:rsidR="008746A1" w:rsidRPr="00D260AC">
          <w:rPr>
            <w:rFonts w:ascii="Times New Roman" w:hAnsi="Times New Roman" w:cs="Times New Roman"/>
            <w:b/>
            <w:sz w:val="28"/>
            <w:szCs w:val="28"/>
          </w:rPr>
          <w:t xml:space="preserve"> изменений в Федеральный закон «</w:t>
        </w:r>
        <w:r w:rsidR="007A68BF" w:rsidRPr="00D260AC">
          <w:rPr>
            <w:rFonts w:ascii="Times New Roman" w:hAnsi="Times New Roman" w:cs="Times New Roman"/>
            <w:b/>
            <w:sz w:val="28"/>
            <w:szCs w:val="28"/>
          </w:rPr>
          <w:t>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</w:t>
        </w:r>
        <w:r w:rsidR="008746A1" w:rsidRPr="00D260AC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</w:hyperlink>
      <w:r w:rsidR="00376993" w:rsidRPr="00D260AC">
        <w:rPr>
          <w:rFonts w:ascii="Times New Roman" w:hAnsi="Times New Roman" w:cs="Times New Roman"/>
          <w:sz w:val="28"/>
          <w:szCs w:val="28"/>
        </w:rPr>
        <w:t xml:space="preserve"> устанавливается срок добровольного декларирования физическими лицами имущества, активов (в том числе оформленных на номинальных владельцев) и счетов (вкладов) в банках, расположенных за пределами Российской Федерации</w:t>
      </w:r>
      <w:proofErr w:type="gramEnd"/>
      <w:r w:rsidR="00376993" w:rsidRPr="00D260AC">
        <w:rPr>
          <w:rFonts w:ascii="Times New Roman" w:hAnsi="Times New Roman" w:cs="Times New Roman"/>
          <w:sz w:val="28"/>
          <w:szCs w:val="28"/>
        </w:rPr>
        <w:t>, – с 1 марта 2018 г. по 28 февраля 2019 г.</w:t>
      </w:r>
    </w:p>
    <w:p w:rsidR="00376993" w:rsidRPr="003E4464" w:rsidRDefault="00376993" w:rsidP="005C617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4464">
        <w:rPr>
          <w:sz w:val="28"/>
          <w:szCs w:val="28"/>
        </w:rPr>
        <w:t>Федеральным законом предусматривается, что физическое лицо по своему выбору может представить специальную декларацию в любой налоговый орган либо в федеральный орган исполнительной власти, уполномоченный по контролю и надзору в области налогов и сборов.</w:t>
      </w:r>
    </w:p>
    <w:p w:rsidR="00551C3C" w:rsidRPr="003E4464" w:rsidRDefault="00551C3C" w:rsidP="00551C3C">
      <w:pPr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464">
        <w:rPr>
          <w:rFonts w:ascii="Times New Roman" w:hAnsi="Times New Roman" w:cs="Times New Roman"/>
          <w:sz w:val="28"/>
          <w:szCs w:val="28"/>
        </w:rPr>
        <w:tab/>
      </w:r>
    </w:p>
    <w:p w:rsidR="009C027D" w:rsidRPr="005C6170" w:rsidRDefault="00551C3C" w:rsidP="005C6170">
      <w:pPr>
        <w:pStyle w:val="aa"/>
        <w:tabs>
          <w:tab w:val="left" w:pos="284"/>
          <w:tab w:val="left" w:pos="1204"/>
          <w:tab w:val="left" w:pos="4920"/>
        </w:tabs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3E4464">
        <w:rPr>
          <w:rFonts w:eastAsiaTheme="minorHAnsi"/>
          <w:sz w:val="22"/>
          <w:szCs w:val="22"/>
          <w:lang w:eastAsia="en-US"/>
        </w:rPr>
        <w:tab/>
      </w:r>
    </w:p>
    <w:p w:rsidR="008B54EA" w:rsidRPr="003E4464" w:rsidRDefault="008B54EA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УГОЛОВНОЕ ПРАВО И УГЛОВНЫЙ ПРОЦЕСС</w:t>
      </w:r>
    </w:p>
    <w:p w:rsidR="008B54EA" w:rsidRPr="003E4464" w:rsidRDefault="008B54EA" w:rsidP="006747B3">
      <w:pPr>
        <w:pStyle w:val="a9"/>
        <w:numPr>
          <w:ilvl w:val="0"/>
          <w:numId w:val="3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446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В УПК </w:t>
      </w:r>
      <w:r w:rsidR="006747B3" w:rsidRPr="003E446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РФ </w:t>
      </w:r>
      <w:r w:rsidRPr="003E446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внесено изменение, касающееся условий предоставления отсрочки реального отбывания наказания</w:t>
      </w:r>
    </w:p>
    <w:p w:rsidR="007A68BF" w:rsidRPr="003E4464" w:rsidRDefault="005B0931" w:rsidP="008B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8B54EA" w:rsidRPr="003E4464">
          <w:rPr>
            <w:rFonts w:ascii="Times New Roman" w:hAnsi="Times New Roman" w:cs="Times New Roman"/>
            <w:b/>
            <w:sz w:val="28"/>
            <w:szCs w:val="28"/>
          </w:rPr>
          <w:t xml:space="preserve">Федеральным 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закон</w:t>
        </w:r>
        <w:r w:rsidR="008B54EA" w:rsidRPr="003E4464">
          <w:rPr>
            <w:rFonts w:ascii="Times New Roman" w:hAnsi="Times New Roman" w:cs="Times New Roman"/>
            <w:b/>
            <w:sz w:val="28"/>
            <w:szCs w:val="28"/>
          </w:rPr>
          <w:t>ом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от 19 февраля 2018 г. </w:t>
        </w:r>
        <w:r w:rsidR="008B54EA" w:rsidRPr="003E4464">
          <w:rPr>
            <w:rFonts w:ascii="Times New Roman" w:hAnsi="Times New Roman" w:cs="Times New Roman"/>
            <w:b/>
            <w:sz w:val="28"/>
            <w:szCs w:val="28"/>
          </w:rPr>
          <w:t>31-ФЗ «О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внесении изменения в статью 398 Уголовно-процессуально</w:t>
        </w:r>
        <w:r w:rsidR="008B54EA" w:rsidRPr="003E4464">
          <w:rPr>
            <w:rFonts w:ascii="Times New Roman" w:hAnsi="Times New Roman" w:cs="Times New Roman"/>
            <w:b/>
            <w:sz w:val="28"/>
            <w:szCs w:val="28"/>
          </w:rPr>
          <w:t>го кодекса Российской Федерации»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(не вступил в силу)</w:t>
        </w:r>
      </w:hyperlink>
      <w:r w:rsidR="008B54EA" w:rsidRPr="003E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4EA" w:rsidRPr="003E4464">
        <w:rPr>
          <w:rFonts w:ascii="Times New Roman" w:hAnsi="Times New Roman" w:cs="Times New Roman"/>
          <w:sz w:val="28"/>
          <w:szCs w:val="28"/>
        </w:rPr>
        <w:t>уточнены</w:t>
      </w:r>
      <w:r w:rsidR="007A68BF" w:rsidRPr="003E4464">
        <w:rPr>
          <w:rFonts w:ascii="Times New Roman" w:hAnsi="Times New Roman" w:cs="Times New Roman"/>
          <w:sz w:val="28"/>
          <w:szCs w:val="28"/>
        </w:rPr>
        <w:t xml:space="preserve"> случаи отсрочки исполнения приговора беременным женщинам и родителям малолетних детей.</w:t>
      </w:r>
    </w:p>
    <w:p w:rsidR="007A68BF" w:rsidRPr="003E4464" w:rsidRDefault="008B54EA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Установлено</w:t>
      </w:r>
      <w:r w:rsidR="007A68BF" w:rsidRPr="003E4464">
        <w:rPr>
          <w:rFonts w:ascii="Times New Roman" w:hAnsi="Times New Roman" w:cs="Times New Roman"/>
          <w:sz w:val="28"/>
          <w:szCs w:val="28"/>
        </w:rPr>
        <w:t>, что отсрочка</w:t>
      </w:r>
      <w:r w:rsidRPr="003E4464">
        <w:rPr>
          <w:rFonts w:ascii="Times New Roman" w:hAnsi="Times New Roman" w:cs="Times New Roman"/>
          <w:sz w:val="28"/>
          <w:szCs w:val="28"/>
        </w:rPr>
        <w:t xml:space="preserve"> исполнения приговора </w:t>
      </w:r>
      <w:r w:rsidR="007A68BF" w:rsidRPr="003E4464">
        <w:rPr>
          <w:rFonts w:ascii="Times New Roman" w:hAnsi="Times New Roman" w:cs="Times New Roman"/>
          <w:sz w:val="28"/>
          <w:szCs w:val="28"/>
        </w:rPr>
        <w:t xml:space="preserve"> невозможна, если беременной, матери малолетнего ребенка, единственному родителю такового назначено наказание в виде лишения свободы за преступления террористической направленности и сопряженные с террористической деятельностью.</w:t>
      </w:r>
    </w:p>
    <w:p w:rsidR="008B54EA" w:rsidRPr="003E4464" w:rsidRDefault="007A68BF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Уточнено, что наказание может быть отсрочено, если у осужденной, осужденного - единственного родителя есть малолетний ребенок (до внесения изменений - малолетние дети).</w:t>
      </w:r>
    </w:p>
    <w:p w:rsidR="008B54EA" w:rsidRPr="003E4464" w:rsidRDefault="008B54EA" w:rsidP="00674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7B3" w:rsidRPr="003E4464" w:rsidRDefault="006747B3" w:rsidP="006747B3">
      <w:pPr>
        <w:pStyle w:val="1"/>
        <w:numPr>
          <w:ilvl w:val="0"/>
          <w:numId w:val="3"/>
        </w:numPr>
        <w:ind w:left="0" w:firstLine="709"/>
        <w:jc w:val="both"/>
        <w:rPr>
          <w:b w:val="0"/>
          <w:i/>
          <w:sz w:val="28"/>
          <w:szCs w:val="28"/>
        </w:rPr>
      </w:pPr>
      <w:r w:rsidRPr="003E4464">
        <w:rPr>
          <w:b w:val="0"/>
          <w:i/>
          <w:sz w:val="28"/>
          <w:szCs w:val="28"/>
        </w:rPr>
        <w:t>В УПК РФ внесены изменения, касающиеся сроков домашнего ареста и содержания под стражей в период досудебного производства</w:t>
      </w:r>
    </w:p>
    <w:p w:rsidR="006747B3" w:rsidRPr="003E4464" w:rsidRDefault="005B0931" w:rsidP="00674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hyperlink r:id="rId23" w:history="1">
        <w:proofErr w:type="gramStart"/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Федеральн</w:t>
        </w:r>
        <w:r w:rsidR="006747B3" w:rsidRPr="003E4464">
          <w:rPr>
            <w:rFonts w:ascii="Times New Roman" w:hAnsi="Times New Roman" w:cs="Times New Roman"/>
            <w:b/>
            <w:sz w:val="28"/>
            <w:szCs w:val="28"/>
          </w:rPr>
          <w:t>ым</w:t>
        </w:r>
        <w:r w:rsidR="008B54EA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закон</w:t>
        </w:r>
        <w:r w:rsidR="006747B3" w:rsidRPr="003E4464">
          <w:rPr>
            <w:rFonts w:ascii="Times New Roman" w:hAnsi="Times New Roman" w:cs="Times New Roman"/>
            <w:b/>
            <w:sz w:val="28"/>
            <w:szCs w:val="28"/>
          </w:rPr>
          <w:t>ом</w:t>
        </w:r>
        <w:r w:rsidR="008B54EA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от 19 февраля 2018 г. № 27-ФЗ «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О внесении изменений в Уголовно-процессуальный кодекс Российской Федерации в части урегулирования пределов срока содержания под стражей на досудебной ста</w:t>
        </w:r>
        <w:r w:rsidR="008B54EA" w:rsidRPr="003E4464">
          <w:rPr>
            <w:rFonts w:ascii="Times New Roman" w:hAnsi="Times New Roman" w:cs="Times New Roman"/>
            <w:b/>
            <w:sz w:val="28"/>
            <w:szCs w:val="28"/>
          </w:rPr>
          <w:t>дии уголовного судопроизводства»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="006747B3" w:rsidRPr="003E4464">
        <w:rPr>
          <w:rFonts w:ascii="Times New Roman" w:hAnsi="Times New Roman" w:cs="Times New Roman"/>
          <w:sz w:val="28"/>
          <w:szCs w:val="28"/>
        </w:rPr>
        <w:t xml:space="preserve">внесены изменения в УПК РФ, </w:t>
      </w:r>
      <w:r w:rsidR="006747B3" w:rsidRPr="003E4464">
        <w:rPr>
          <w:rFonts w:ascii="Times New Roman" w:hAnsi="Times New Roman" w:cs="Times New Roman"/>
          <w:sz w:val="28"/>
          <w:szCs w:val="28"/>
        </w:rPr>
        <w:lastRenderedPageBreak/>
        <w:t>в соответствии с которыми исчисление срока домашнего ареста или содержания под стражей в период предварительного расследования осуществляется до направления уголовного дела прокурору.</w:t>
      </w:r>
      <w:proofErr w:type="gramEnd"/>
      <w:r w:rsidR="006747B3" w:rsidRPr="003E4464">
        <w:rPr>
          <w:rFonts w:ascii="Times New Roman" w:hAnsi="Times New Roman" w:cs="Times New Roman"/>
          <w:sz w:val="28"/>
          <w:szCs w:val="28"/>
        </w:rPr>
        <w:t xml:space="preserve"> Если срок домашнего ареста или содержания под стражей оказывается недостаточным для принятия решения по уголовному делу прокурором или судом, прокурор при наличии оснований возбуждает перед судом ходатайство о продлении указанного срока.</w:t>
      </w:r>
    </w:p>
    <w:p w:rsidR="006747B3" w:rsidRPr="003E4464" w:rsidRDefault="006747B3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7B1" w:rsidRPr="003E4464" w:rsidRDefault="009B77B1" w:rsidP="00551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B77B1" w:rsidRPr="003E4464" w:rsidRDefault="009B77B1" w:rsidP="009B77B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Об освобождении от ответственности участников программы добровольного декларирования имущества</w:t>
      </w:r>
    </w:p>
    <w:p w:rsidR="009B77B1" w:rsidRPr="003E4464" w:rsidRDefault="009B77B1" w:rsidP="009B77B1">
      <w:pPr>
        <w:pStyle w:val="a9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1B2C" w:rsidRPr="003E4464" w:rsidRDefault="005B0931" w:rsidP="00551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="00551B2C" w:rsidRPr="003E4464">
          <w:rPr>
            <w:rFonts w:ascii="Times New Roman" w:hAnsi="Times New Roman" w:cs="Times New Roman"/>
            <w:b/>
            <w:sz w:val="28"/>
            <w:szCs w:val="28"/>
          </w:rPr>
          <w:t>Федеральный закон от 19 февраля 2018 г. № 35-ФЗ «О внесении изменений в статью 76.1 Уголовного кодекса Российской Федерации»</w:t>
        </w:r>
      </w:hyperlink>
    </w:p>
    <w:p w:rsidR="00551B2C" w:rsidRPr="003E4464" w:rsidRDefault="00551B2C" w:rsidP="00551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B2C" w:rsidRPr="003E4464" w:rsidRDefault="00551B2C" w:rsidP="00551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Поправк</w:t>
      </w:r>
      <w:r w:rsidR="009B77B1" w:rsidRPr="003E4464">
        <w:rPr>
          <w:rFonts w:ascii="Times New Roman" w:hAnsi="Times New Roman" w:cs="Times New Roman"/>
          <w:sz w:val="28"/>
          <w:szCs w:val="28"/>
        </w:rPr>
        <w:t>и обусловлены продлением срока «амнистии капитала»</w:t>
      </w:r>
      <w:r w:rsidRPr="003E4464">
        <w:rPr>
          <w:rFonts w:ascii="Times New Roman" w:hAnsi="Times New Roman" w:cs="Times New Roman"/>
          <w:sz w:val="28"/>
          <w:szCs w:val="28"/>
        </w:rPr>
        <w:t>.</w:t>
      </w:r>
    </w:p>
    <w:p w:rsidR="00551B2C" w:rsidRPr="003E4464" w:rsidRDefault="00551B2C" w:rsidP="00551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464">
        <w:rPr>
          <w:rFonts w:ascii="Times New Roman" w:hAnsi="Times New Roman" w:cs="Times New Roman"/>
          <w:sz w:val="28"/>
          <w:szCs w:val="28"/>
        </w:rPr>
        <w:t>Второй этап декларирования физлицами активов и счетов (вкладов) в банках (в том числе зарубежных) будет проведен с 1 марта 2018 г. по 28 февраля 2019 г. В связи с этим участники программы добровольного декларирования освобождены от уголовной ответственности в отношении деяний, совершенных до 1 января 2018 г., если эти деяния были связаны с формированием (приобретением) задекларированного имущества.</w:t>
      </w:r>
      <w:proofErr w:type="gramEnd"/>
    </w:p>
    <w:p w:rsidR="00551B2C" w:rsidRPr="003E4464" w:rsidRDefault="009B77B1" w:rsidP="00551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Федеральный закон вступил</w:t>
      </w:r>
      <w:r w:rsidR="00551B2C" w:rsidRPr="003E4464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263922" w:rsidRPr="003E4464" w:rsidRDefault="00551C3C" w:rsidP="00551C3C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ab/>
      </w:r>
    </w:p>
    <w:p w:rsidR="00551C3C" w:rsidRPr="003E4464" w:rsidRDefault="00551C3C" w:rsidP="00551C3C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C3C" w:rsidRPr="003E4464" w:rsidRDefault="00551C3C" w:rsidP="00766B75">
      <w:pPr>
        <w:tabs>
          <w:tab w:val="left" w:pos="2340"/>
          <w:tab w:val="left" w:pos="42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СУДОПРОИЗВОДСТВО</w:t>
      </w:r>
      <w:r w:rsidR="00766B75" w:rsidRPr="003E4464">
        <w:rPr>
          <w:rFonts w:ascii="Times New Roman" w:hAnsi="Times New Roman" w:cs="Times New Roman"/>
          <w:sz w:val="28"/>
          <w:szCs w:val="28"/>
        </w:rPr>
        <w:tab/>
      </w:r>
    </w:p>
    <w:p w:rsidR="00766B75" w:rsidRPr="003E4464" w:rsidRDefault="00766B75" w:rsidP="00766B75">
      <w:pPr>
        <w:tabs>
          <w:tab w:val="left" w:pos="2340"/>
          <w:tab w:val="left" w:pos="42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7B1" w:rsidRPr="003E4464" w:rsidRDefault="00766B75" w:rsidP="00945C04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Ск</w:t>
      </w:r>
      <w:r w:rsidR="00945C04" w:rsidRPr="003E4464">
        <w:rPr>
          <w:rFonts w:ascii="Times New Roman" w:hAnsi="Times New Roman" w:cs="Times New Roman"/>
          <w:i/>
          <w:sz w:val="28"/>
          <w:szCs w:val="28"/>
        </w:rPr>
        <w:t xml:space="preserve">орректированы положения о порядке возмещения свидетелям процессуальных </w:t>
      </w:r>
      <w:r w:rsidR="009B77B1" w:rsidRPr="003E4464">
        <w:rPr>
          <w:rFonts w:ascii="Times New Roman" w:hAnsi="Times New Roman" w:cs="Times New Roman"/>
          <w:i/>
          <w:sz w:val="28"/>
          <w:szCs w:val="28"/>
        </w:rPr>
        <w:t xml:space="preserve"> издержек</w:t>
      </w:r>
    </w:p>
    <w:p w:rsidR="009B77B1" w:rsidRPr="003E4464" w:rsidRDefault="009B77B1" w:rsidP="002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C04" w:rsidRPr="003E4464" w:rsidRDefault="005B0931" w:rsidP="00945C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gramStart"/>
        <w:r w:rsidR="00263922" w:rsidRPr="003E4464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  <w:r w:rsidR="00945C04" w:rsidRPr="003E4464">
          <w:rPr>
            <w:rFonts w:ascii="Times New Roman" w:hAnsi="Times New Roman" w:cs="Times New Roman"/>
            <w:b/>
            <w:sz w:val="28"/>
            <w:szCs w:val="28"/>
          </w:rPr>
          <w:t>м</w:t>
        </w:r>
        <w:r w:rsidR="00263922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Правительства РФ от 26 января 2018 г. № 73 «О внесении изменений в постановление Правительства Российской Федерации от 1 декабря 2012 г. № 1240»  </w:t>
        </w:r>
      </w:hyperlink>
      <w:r w:rsidR="00945C04" w:rsidRPr="003E4464">
        <w:rPr>
          <w:rFonts w:ascii="Times New Roman" w:hAnsi="Times New Roman" w:cs="Times New Roman"/>
          <w:sz w:val="28"/>
          <w:szCs w:val="28"/>
        </w:rPr>
        <w:t>с</w:t>
      </w:r>
      <w:r w:rsidR="00263922" w:rsidRPr="003E4464">
        <w:rPr>
          <w:rFonts w:ascii="Times New Roman" w:hAnsi="Times New Roman" w:cs="Times New Roman"/>
          <w:sz w:val="28"/>
          <w:szCs w:val="28"/>
        </w:rPr>
        <w:t>корректировано Положение о возмещении процессуальных издержек, связанных с производством по уголовному делу, издержек в связи с рассмотрением гражданского дела, административного дела, а также расходов в связи с выполнением требований КС РФ.</w:t>
      </w:r>
      <w:proofErr w:type="gramEnd"/>
    </w:p>
    <w:p w:rsidR="00945C04" w:rsidRPr="003E4464" w:rsidRDefault="00945C04" w:rsidP="00945C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Поправки учитывают интересы свидетелей по делам, рассматриваемым в арбитражных судах – им будут выплачивать компенсацию в соответствии с ч. 4 ст. 107 Арбитражного процессуального кодекса. Ранее документ не регламентировал возмещение по делам, подведомственным арбитражным судам.</w:t>
      </w:r>
    </w:p>
    <w:p w:rsidR="00945C04" w:rsidRPr="003E4464" w:rsidRDefault="00945C04" w:rsidP="00945C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Поправки также предусматривают, что возмещение издержек безработным свидетелям больше не привязано к минимальному </w:t>
      </w:r>
      <w:proofErr w:type="gramStart"/>
      <w:r w:rsidRPr="003E4464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Pr="003E4464">
        <w:rPr>
          <w:rFonts w:ascii="Times New Roman" w:hAnsi="Times New Roman" w:cs="Times New Roman"/>
          <w:sz w:val="28"/>
          <w:szCs w:val="28"/>
        </w:rPr>
        <w:t xml:space="preserve"> (МРОТ) и рассчитывается по формуле: 5108 руб. разделить на количество рабочих дней в месяц, в котором свидетель принимал участие в рассмотрении дела. Аналогичный </w:t>
      </w:r>
      <w:r w:rsidRPr="003E4464">
        <w:rPr>
          <w:rFonts w:ascii="Times New Roman" w:hAnsi="Times New Roman" w:cs="Times New Roman"/>
          <w:sz w:val="28"/>
          <w:szCs w:val="28"/>
        </w:rPr>
        <w:lastRenderedPageBreak/>
        <w:t>порядок предусматривается и для тех граждан, которые не могут предоставить информацию о среднем дневном заработке. </w:t>
      </w:r>
    </w:p>
    <w:p w:rsidR="00890AF7" w:rsidRPr="003E4464" w:rsidRDefault="00890AF7" w:rsidP="00CE5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48" w:rsidRPr="003E4464" w:rsidRDefault="000E1C48" w:rsidP="004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BF" w:rsidRPr="003E4464" w:rsidRDefault="00C67E3C" w:rsidP="00113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Г</w:t>
      </w:r>
      <w:r w:rsidR="00113A86" w:rsidRPr="003E4464">
        <w:rPr>
          <w:rFonts w:ascii="Times New Roman" w:hAnsi="Times New Roman" w:cs="Times New Roman"/>
          <w:sz w:val="28"/>
          <w:szCs w:val="28"/>
        </w:rPr>
        <w:t xml:space="preserve">ОСУДАРСТВЕННЫЕ УСЛУГИ </w:t>
      </w:r>
    </w:p>
    <w:p w:rsidR="00113A86" w:rsidRPr="003E4464" w:rsidRDefault="00113A86" w:rsidP="00113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8BF" w:rsidRPr="003E4464" w:rsidRDefault="005B0931" w:rsidP="00C6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Федеральн</w:t>
        </w:r>
        <w:r w:rsidR="00C67E3C" w:rsidRPr="003E4464">
          <w:rPr>
            <w:rFonts w:ascii="Times New Roman" w:hAnsi="Times New Roman" w:cs="Times New Roman"/>
            <w:b/>
            <w:sz w:val="28"/>
            <w:szCs w:val="28"/>
          </w:rPr>
          <w:t>ым законом от 19 февраля 2018 г. № 26-ФЗ «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О внесении изменений в ста</w:t>
        </w:r>
        <w:r w:rsidR="00C67E3C" w:rsidRPr="003E4464">
          <w:rPr>
            <w:rFonts w:ascii="Times New Roman" w:hAnsi="Times New Roman" w:cs="Times New Roman"/>
            <w:b/>
            <w:sz w:val="28"/>
            <w:szCs w:val="28"/>
          </w:rPr>
          <w:t>тьи 2 и 16 Федерального закона «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Об организации предоставления государственных и муниципальных услуг</w:t>
        </w:r>
        <w:r w:rsidR="00C67E3C" w:rsidRPr="003E4464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</w:hyperlink>
      <w:r w:rsidR="00C67E3C" w:rsidRPr="003E4464">
        <w:rPr>
          <w:rFonts w:ascii="Times New Roman" w:hAnsi="Times New Roman" w:cs="Times New Roman"/>
          <w:sz w:val="28"/>
          <w:szCs w:val="28"/>
        </w:rPr>
        <w:t>с</w:t>
      </w:r>
      <w:r w:rsidR="007A68BF" w:rsidRPr="003E4464">
        <w:rPr>
          <w:rFonts w:ascii="Times New Roman" w:hAnsi="Times New Roman" w:cs="Times New Roman"/>
          <w:sz w:val="28"/>
          <w:szCs w:val="28"/>
        </w:rPr>
        <w:t xml:space="preserve">корректирован Закон о предоставлении </w:t>
      </w:r>
      <w:proofErr w:type="spellStart"/>
      <w:r w:rsidR="007A68BF" w:rsidRPr="003E446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A68BF" w:rsidRPr="003E4464">
        <w:rPr>
          <w:rFonts w:ascii="Times New Roman" w:hAnsi="Times New Roman" w:cs="Times New Roman"/>
          <w:sz w:val="28"/>
          <w:szCs w:val="28"/>
        </w:rPr>
        <w:t>.</w:t>
      </w:r>
    </w:p>
    <w:p w:rsidR="007A68BF" w:rsidRPr="003E4464" w:rsidRDefault="00C67E3C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Федеральным законом установлено</w:t>
      </w:r>
      <w:r w:rsidR="007A68BF" w:rsidRPr="003E4464">
        <w:rPr>
          <w:rFonts w:ascii="Times New Roman" w:hAnsi="Times New Roman" w:cs="Times New Roman"/>
          <w:sz w:val="28"/>
          <w:szCs w:val="28"/>
        </w:rPr>
        <w:t xml:space="preserve">, что МФЦ будут принимать деньги от заявителей в счет платы за </w:t>
      </w:r>
      <w:proofErr w:type="spellStart"/>
      <w:r w:rsidR="007A68BF" w:rsidRPr="003E446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A68BF" w:rsidRPr="003E4464">
        <w:rPr>
          <w:rFonts w:ascii="Times New Roman" w:hAnsi="Times New Roman" w:cs="Times New Roman"/>
          <w:sz w:val="28"/>
          <w:szCs w:val="28"/>
        </w:rPr>
        <w:t xml:space="preserve"> и уплаты иных платежей в случаях, предусмотренных федеральными законами.</w:t>
      </w:r>
    </w:p>
    <w:p w:rsidR="007A68BF" w:rsidRPr="003E4464" w:rsidRDefault="007A68BF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Указано, что МФЦ могут создаваться только в форме госучреждения.</w:t>
      </w:r>
    </w:p>
    <w:p w:rsidR="007A68BF" w:rsidRPr="003E4464" w:rsidRDefault="007A68BF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1FE1" w:rsidRPr="003E4464" w:rsidRDefault="00C67E3C" w:rsidP="00C67E3C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E4464">
        <w:rPr>
          <w:rFonts w:ascii="Times New Roman" w:hAnsi="Times New Roman" w:cs="Times New Roman"/>
        </w:rPr>
        <w:tab/>
      </w:r>
    </w:p>
    <w:p w:rsidR="00391FE1" w:rsidRPr="003E4464" w:rsidRDefault="00391FE1" w:rsidP="00C67E3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Сокращены сроки оформления загранпаспорта</w:t>
      </w:r>
    </w:p>
    <w:p w:rsidR="00391FE1" w:rsidRPr="003E4464" w:rsidRDefault="00391FE1" w:rsidP="007A6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464" w:rsidRPr="003E4464" w:rsidRDefault="00391FE1" w:rsidP="003E44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E446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7" w:history="1">
        <w:r w:rsidRPr="003E4464">
          <w:rPr>
            <w:rFonts w:ascii="Times New Roman" w:hAnsi="Times New Roman" w:cs="Times New Roman"/>
            <w:b/>
            <w:sz w:val="28"/>
            <w:szCs w:val="28"/>
          </w:rPr>
          <w:t>Федеральным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закон</w:t>
        </w:r>
        <w:r w:rsidRPr="003E4464">
          <w:rPr>
            <w:rFonts w:ascii="Times New Roman" w:hAnsi="Times New Roman" w:cs="Times New Roman"/>
            <w:b/>
            <w:sz w:val="28"/>
            <w:szCs w:val="28"/>
          </w:rPr>
          <w:t>ом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от 19 февраля 2018 г. </w:t>
        </w:r>
        <w:r w:rsidRPr="003E4464">
          <w:rPr>
            <w:rFonts w:ascii="Times New Roman" w:hAnsi="Times New Roman" w:cs="Times New Roman"/>
            <w:b/>
            <w:sz w:val="28"/>
            <w:szCs w:val="28"/>
          </w:rPr>
          <w:t>№ 28-ФЗ «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О внесении изменения в</w:t>
        </w:r>
        <w:r w:rsidRPr="003E4464">
          <w:rPr>
            <w:rFonts w:ascii="Times New Roman" w:hAnsi="Times New Roman" w:cs="Times New Roman"/>
            <w:b/>
            <w:sz w:val="28"/>
            <w:szCs w:val="28"/>
          </w:rPr>
          <w:t xml:space="preserve"> статью 10 Федерального закона «</w:t>
        </w:r>
        <w:r w:rsidR="007A68BF" w:rsidRPr="003E4464">
          <w:rPr>
            <w:rFonts w:ascii="Times New Roman" w:hAnsi="Times New Roman" w:cs="Times New Roman"/>
            <w:b/>
            <w:sz w:val="28"/>
            <w:szCs w:val="28"/>
          </w:rPr>
          <w:t>О порядке выезда из Российской Федерации и въезда в Российскую Федерацию</w:t>
        </w:r>
        <w:r w:rsidRPr="003E4464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</w:hyperlink>
      <w:r w:rsidRPr="003E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464">
        <w:rPr>
          <w:rFonts w:ascii="Times New Roman" w:hAnsi="Times New Roman" w:cs="Times New Roman"/>
          <w:sz w:val="28"/>
          <w:szCs w:val="28"/>
        </w:rPr>
        <w:t>с</w:t>
      </w:r>
      <w:r w:rsidR="007A68BF" w:rsidRPr="003E4464">
        <w:rPr>
          <w:rFonts w:ascii="Times New Roman" w:hAnsi="Times New Roman" w:cs="Times New Roman"/>
          <w:sz w:val="28"/>
          <w:szCs w:val="28"/>
        </w:rPr>
        <w:t xml:space="preserve"> 4 до 3 месяцев сокращен максимальный срок оформления загранпаспорта при подаче заявления о его получении по месту пребывания.</w:t>
      </w:r>
      <w:r w:rsidR="0025665F" w:rsidRPr="003E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64" w:rsidRPr="003E4464" w:rsidRDefault="003E4464" w:rsidP="003E44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464" w:rsidRPr="003E4464" w:rsidRDefault="003E4464" w:rsidP="003E44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28" w:history="1">
        <w:r w:rsidRPr="003E4464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3E4464">
        <w:rPr>
          <w:rFonts w:ascii="Times New Roman" w:hAnsi="Times New Roman" w:cs="Times New Roman"/>
          <w:sz w:val="28"/>
          <w:szCs w:val="28"/>
        </w:rPr>
        <w:t xml:space="preserve"> с 2 марта 2018 г.</w:t>
      </w:r>
    </w:p>
    <w:p w:rsidR="003E4464" w:rsidRPr="003E4464" w:rsidRDefault="003E4464" w:rsidP="003E44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3922" w:rsidRPr="003E4464" w:rsidRDefault="00263922" w:rsidP="0026392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E4464">
        <w:rPr>
          <w:rFonts w:ascii="Times New Roman" w:hAnsi="Times New Roman" w:cs="Times New Roman"/>
          <w:bCs/>
          <w:color w:val="26282F"/>
          <w:sz w:val="28"/>
          <w:szCs w:val="28"/>
        </w:rPr>
        <w:t>СТРОИТЕЛЬСТВО, ГРАДОСТРОИТЕЛЬСТВО И АРХИТЕКТУРА</w:t>
      </w:r>
    </w:p>
    <w:p w:rsidR="003349F8" w:rsidRPr="003E4464" w:rsidRDefault="003349F8" w:rsidP="0055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36" w:rsidRPr="003E4464" w:rsidRDefault="00CE5E36" w:rsidP="00CE5E3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Скорректирована процедура подключения объектов капитального строител</w:t>
      </w:r>
      <w:r w:rsidR="00912D62" w:rsidRPr="003E4464">
        <w:rPr>
          <w:rFonts w:ascii="Times New Roman" w:hAnsi="Times New Roman" w:cs="Times New Roman"/>
          <w:i/>
          <w:sz w:val="28"/>
          <w:szCs w:val="28"/>
        </w:rPr>
        <w:t>ьства к сетям газораспределения</w:t>
      </w:r>
    </w:p>
    <w:p w:rsidR="003349F8" w:rsidRPr="003E4464" w:rsidRDefault="003349F8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689" w:rsidRPr="003E4464" w:rsidRDefault="005B0931" w:rsidP="00987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="00502689" w:rsidRPr="003E4464">
          <w:rPr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РФ от 30 января 2018 г. </w:t>
        </w:r>
        <w:r w:rsidR="00987EF0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№ 82 «</w:t>
        </w:r>
        <w:r w:rsidR="00502689" w:rsidRPr="003E4464">
          <w:rPr>
            <w:rFonts w:ascii="Times New Roman" w:hAnsi="Times New Roman" w:cs="Times New Roman"/>
            <w:b/>
            <w:sz w:val="28"/>
            <w:szCs w:val="28"/>
          </w:rPr>
          <w:t xml:space="preserve">О внесении изменений в некоторые акты Правительства Российской Федерации по вопросам </w:t>
        </w:r>
        <w:proofErr w:type="gramStart"/>
        <w:r w:rsidR="00502689" w:rsidRPr="003E4464">
          <w:rPr>
            <w:rFonts w:ascii="Times New Roman" w:hAnsi="Times New Roman" w:cs="Times New Roman"/>
            <w:b/>
            <w:sz w:val="28"/>
            <w:szCs w:val="28"/>
          </w:rPr>
          <w:t>совершенствования порядка подключения объектов капитального строительства</w:t>
        </w:r>
        <w:proofErr w:type="gramEnd"/>
        <w:r w:rsidR="00502689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к газораспределительным сетям и повышения эффективности энергетической инфраструктуры</w:t>
        </w:r>
        <w:r w:rsidR="00987EF0" w:rsidRPr="003E4464"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502689" w:rsidRPr="003E4464" w:rsidRDefault="00502689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Внесены изменения в ряд нормативных правовых актов Правительства РФ. Они направлены на сокращение сроков и совершенствование процедуры подключения объектов капитального строительства к сетям газораспределения.</w:t>
      </w:r>
    </w:p>
    <w:p w:rsidR="00502689" w:rsidRPr="003E4464" w:rsidRDefault="00502689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В частности, установлена возможность приема заявок потребителей на технологическое присоединение через Интернет с возможностью отслеживания </w:t>
      </w:r>
      <w:r w:rsidRPr="003E4464">
        <w:rPr>
          <w:rFonts w:ascii="Times New Roman" w:hAnsi="Times New Roman" w:cs="Times New Roman"/>
          <w:sz w:val="28"/>
          <w:szCs w:val="28"/>
        </w:rPr>
        <w:lastRenderedPageBreak/>
        <w:t>исполнения запроса о предоставлении технических условий, заявки о заключении договора на подключение и мероприятий по подключению.</w:t>
      </w:r>
    </w:p>
    <w:p w:rsidR="00502689" w:rsidRPr="003E4464" w:rsidRDefault="00502689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Рассмотрены вопросы определения технической возможности подключения.</w:t>
      </w:r>
    </w:p>
    <w:p w:rsidR="00502689" w:rsidRPr="003E4464" w:rsidRDefault="00502689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Сокращены сроки выдачи проектов договоров на подключение между заявителем и исполнителем (газораспределительной организацией) с 20 до 15 рабочих дней (в случае </w:t>
      </w:r>
      <w:proofErr w:type="gramStart"/>
      <w:r w:rsidRPr="003E4464">
        <w:rPr>
          <w:rFonts w:ascii="Times New Roman" w:hAnsi="Times New Roman" w:cs="Times New Roman"/>
          <w:sz w:val="28"/>
          <w:szCs w:val="28"/>
        </w:rPr>
        <w:t>отсутствия необходимости строительства сети газораспределения</w:t>
      </w:r>
      <w:proofErr w:type="gramEnd"/>
      <w:r w:rsidRPr="003E4464">
        <w:rPr>
          <w:rFonts w:ascii="Times New Roman" w:hAnsi="Times New Roman" w:cs="Times New Roman"/>
          <w:sz w:val="28"/>
          <w:szCs w:val="28"/>
        </w:rPr>
        <w:t xml:space="preserve"> до участка заявителя - до 5 рабочих дней). Сроки утверждения платы за технологическое присоединение по </w:t>
      </w:r>
      <w:proofErr w:type="gramStart"/>
      <w:r w:rsidRPr="003E4464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3E4464">
        <w:rPr>
          <w:rFonts w:ascii="Times New Roman" w:hAnsi="Times New Roman" w:cs="Times New Roman"/>
          <w:sz w:val="28"/>
          <w:szCs w:val="28"/>
        </w:rPr>
        <w:t xml:space="preserve"> сокращены с 30 до 22 рабочих дней.</w:t>
      </w:r>
    </w:p>
    <w:p w:rsidR="00502689" w:rsidRPr="003E4464" w:rsidRDefault="00502689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Для некоторых случаев снижены предельные сроки подключения, когда требуется только фактическое присоединение, с 12 до 3 месяцев для случаев, когда подключение (технологическое присоединение) производится в существующую сеть газораспределения исполнителя диаметром не менее 250 мм под давлением не ниже 0,3 МПа, и до 10 рабочих дней в других случаях.</w:t>
      </w:r>
    </w:p>
    <w:p w:rsidR="00502689" w:rsidRPr="003E4464" w:rsidRDefault="00502689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Усовершенствована система учета и раскрытия информации о подключении потребителей к сетям газораспределения. На газораспределительные организации возложена обязанность, в частности, по раскрытию информации в части основных этапов поступления и обработки заявок потребителей на подключение. Закреплена обязанность газотранспортной организации раскрывать информацию о дефиците пропускной способности в точках выхода из системы магистральных газопроводов.</w:t>
      </w:r>
    </w:p>
    <w:p w:rsidR="00502689" w:rsidRPr="003E4464" w:rsidRDefault="00502689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Скорректированы механизм и регламент перераспределения неиспользуемой (но забронированной потребителем) мощности в адрес других заявителей, порядок оформления (переоформления) документов, подтверждающих факт технологического присоединения и соответствующие максимальные объемы потребления газа газоиспользующим оборудованием, порядок внесения платы за технологическое присоединение в случае задержек заявителем выполнения мероприятий по договору о подключении.</w:t>
      </w:r>
    </w:p>
    <w:p w:rsidR="00502689" w:rsidRPr="003E4464" w:rsidRDefault="00502689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Установлена возможность определения предварительного размера платы за технологическое присоединение по объектам, относящимся к категории </w:t>
      </w:r>
      <w:r w:rsidR="00430F99" w:rsidRPr="003E446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30F99" w:rsidRPr="003E4464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430F99" w:rsidRPr="003E4464">
        <w:rPr>
          <w:rFonts w:ascii="Times New Roman" w:hAnsi="Times New Roman" w:cs="Times New Roman"/>
          <w:sz w:val="28"/>
          <w:szCs w:val="28"/>
        </w:rPr>
        <w:t>»</w:t>
      </w:r>
      <w:r w:rsidRPr="003E4464">
        <w:rPr>
          <w:rFonts w:ascii="Times New Roman" w:hAnsi="Times New Roman" w:cs="Times New Roman"/>
          <w:sz w:val="28"/>
          <w:szCs w:val="28"/>
        </w:rPr>
        <w:t>, на основании предварительных сметных расчётов.</w:t>
      </w:r>
    </w:p>
    <w:p w:rsidR="00502689" w:rsidRPr="003E4464" w:rsidRDefault="00430F99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Уточнены понятия «точка подключения», «исполнитель», «фактическое присоединение»</w:t>
      </w:r>
      <w:r w:rsidR="00502689" w:rsidRPr="003E4464">
        <w:rPr>
          <w:rFonts w:ascii="Times New Roman" w:hAnsi="Times New Roman" w:cs="Times New Roman"/>
          <w:sz w:val="28"/>
          <w:szCs w:val="28"/>
        </w:rPr>
        <w:t>.</w:t>
      </w:r>
    </w:p>
    <w:p w:rsidR="003349F8" w:rsidRPr="003E4464" w:rsidRDefault="003349F8" w:rsidP="003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3C" w:rsidRPr="003E4464" w:rsidRDefault="00551C3C" w:rsidP="003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4"/>
          <w:szCs w:val="24"/>
        </w:rPr>
        <w:tab/>
      </w:r>
      <w:r w:rsidRPr="003E4464">
        <w:rPr>
          <w:rFonts w:ascii="Times New Roman" w:hAnsi="Times New Roman" w:cs="Times New Roman"/>
          <w:sz w:val="28"/>
          <w:szCs w:val="28"/>
        </w:rPr>
        <w:t>ЖИЛИЩЕ</w:t>
      </w:r>
    </w:p>
    <w:p w:rsidR="00551C3C" w:rsidRPr="003E4464" w:rsidRDefault="00551C3C" w:rsidP="00551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C3C" w:rsidRPr="003E4464" w:rsidRDefault="00551C3C" w:rsidP="00551C3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Уточнен комплекс мер, направленных на решение задач, связанных с ликвидацией аварийного жилищного фонда</w:t>
      </w:r>
    </w:p>
    <w:p w:rsidR="00551C3C" w:rsidRPr="003E4464" w:rsidRDefault="00551C3C" w:rsidP="00551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C3C" w:rsidRPr="003E4464" w:rsidRDefault="00551C3C" w:rsidP="00551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Pr="003E4464">
          <w:rPr>
            <w:rFonts w:ascii="Times New Roman" w:hAnsi="Times New Roman" w:cs="Times New Roman"/>
            <w:b/>
            <w:sz w:val="28"/>
            <w:szCs w:val="28"/>
          </w:rPr>
          <w:t>Распоряжение Правительства РФ от 25 января 2018 г. № 83-р «О внесении изменении в комплекс мер, направленных на решение задач, связанных с ликвидацией аварийного жилищного фонда, утвержденный распоряжением Правительства РФ от 26 сентября 2013 г. № 1743-р</w:t>
        </w:r>
      </w:hyperlink>
      <w:r w:rsidRPr="003E4464">
        <w:rPr>
          <w:rFonts w:ascii="Times New Roman" w:hAnsi="Times New Roman" w:cs="Times New Roman"/>
          <w:b/>
          <w:sz w:val="28"/>
          <w:szCs w:val="28"/>
        </w:rPr>
        <w:t>»</w:t>
      </w:r>
    </w:p>
    <w:p w:rsidR="00551C3C" w:rsidRPr="003E4464" w:rsidRDefault="00551C3C" w:rsidP="00551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lastRenderedPageBreak/>
        <w:t>Мониторинг и анализ реализации региональных адресных программ по переселению граждан из аварийного жилищного фонда будет осуществлен и в 2018 г.</w:t>
      </w:r>
    </w:p>
    <w:p w:rsidR="00551C3C" w:rsidRPr="003E4464" w:rsidRDefault="00551C3C" w:rsidP="00551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Предусмотрено утверждение графиков реализации в 2018 г. региональных адресных программ по переселению граждан из аварийного жилищного фонда.</w:t>
      </w:r>
    </w:p>
    <w:p w:rsidR="00551C3C" w:rsidRPr="003E4464" w:rsidRDefault="00551C3C" w:rsidP="00551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Подготовка законопроекта, предусматривающего новые механизмы переселения граждан, перенесена на апрель 2018 г.</w:t>
      </w:r>
    </w:p>
    <w:p w:rsidR="00551C3C" w:rsidRPr="003E4464" w:rsidRDefault="00551C3C" w:rsidP="003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3C" w:rsidRPr="003E4464" w:rsidRDefault="00551C3C" w:rsidP="00551C3C">
      <w:pPr>
        <w:pStyle w:val="1"/>
        <w:numPr>
          <w:ilvl w:val="0"/>
          <w:numId w:val="3"/>
        </w:numPr>
        <w:ind w:left="0" w:firstLine="851"/>
        <w:jc w:val="both"/>
        <w:rPr>
          <w:b w:val="0"/>
          <w:i/>
          <w:sz w:val="28"/>
          <w:szCs w:val="28"/>
        </w:rPr>
      </w:pPr>
      <w:r w:rsidRPr="003E4464">
        <w:rPr>
          <w:sz w:val="24"/>
          <w:szCs w:val="24"/>
        </w:rPr>
        <w:tab/>
      </w:r>
      <w:r w:rsidRPr="003E4464">
        <w:rPr>
          <w:b w:val="0"/>
          <w:i/>
          <w:sz w:val="28"/>
          <w:szCs w:val="28"/>
        </w:rPr>
        <w:t>Скорректирована формула расчета норматива целевого использования средств застройщиком</w:t>
      </w:r>
    </w:p>
    <w:p w:rsidR="00551C3C" w:rsidRPr="003E4464" w:rsidRDefault="00551C3C" w:rsidP="0055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E4464">
          <w:rPr>
            <w:rFonts w:ascii="Times New Roman" w:hAnsi="Times New Roman" w:cs="Times New Roman"/>
            <w:b/>
            <w:sz w:val="28"/>
            <w:szCs w:val="28"/>
          </w:rPr>
          <w:t>Постановлением Правительства РФ от 26 января 2018 г. № 70 «О некоторых вопросах, связанных с определением нормативов оценки финансовой устойчивости деятельности застройщика»</w:t>
        </w:r>
      </w:hyperlink>
      <w:r w:rsidRPr="003E4464">
        <w:rPr>
          <w:rFonts w:ascii="Times New Roman" w:hAnsi="Times New Roman" w:cs="Times New Roman"/>
          <w:sz w:val="28"/>
          <w:szCs w:val="28"/>
        </w:rPr>
        <w:t xml:space="preserve">  уточнен порядок расчета норматива целевого использования средств, применяемого для оценки финансовой устойчивости деятельности застройщика.</w:t>
      </w:r>
    </w:p>
    <w:p w:rsidR="00551C3C" w:rsidRPr="003E4464" w:rsidRDefault="00551C3C" w:rsidP="00551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Указанный норматив определяется путем деления суммы активов застройщика, не связанных со строительством, на сумму чистых активов застройщика и общую сумму его обязательств, уменьшенную на величину обязательств по договорам участия в долевом строительстве.</w:t>
      </w:r>
    </w:p>
    <w:p w:rsidR="00551C3C" w:rsidRPr="003E4464" w:rsidRDefault="00551C3C" w:rsidP="003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6F0" w:rsidRPr="003E4464" w:rsidRDefault="00F026F0" w:rsidP="0033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ЖКХ</w:t>
      </w:r>
    </w:p>
    <w:p w:rsidR="00912D62" w:rsidRPr="003E4464" w:rsidRDefault="00912D62" w:rsidP="00912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D62" w:rsidRPr="003E4464" w:rsidRDefault="00912D62" w:rsidP="00912D62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Скорректированы основы ценообразования в сфере теплоснабжения.</w:t>
      </w:r>
    </w:p>
    <w:p w:rsidR="00F026F0" w:rsidRPr="003E4464" w:rsidRDefault="00F026F0" w:rsidP="0033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689" w:rsidRPr="003E4464" w:rsidRDefault="005B0931" w:rsidP="00912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2" w:history="1">
        <w:r w:rsidR="00502689" w:rsidRPr="003E4464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  <w:r w:rsidR="00912D62" w:rsidRPr="003E4464">
          <w:rPr>
            <w:rFonts w:ascii="Times New Roman" w:hAnsi="Times New Roman" w:cs="Times New Roman"/>
            <w:b/>
            <w:sz w:val="28"/>
            <w:szCs w:val="28"/>
          </w:rPr>
          <w:t>м</w:t>
        </w:r>
        <w:r w:rsidR="00502689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Правите</w:t>
        </w:r>
        <w:r w:rsidR="00F026F0" w:rsidRPr="003E4464">
          <w:rPr>
            <w:rFonts w:ascii="Times New Roman" w:hAnsi="Times New Roman" w:cs="Times New Roman"/>
            <w:b/>
            <w:sz w:val="28"/>
            <w:szCs w:val="28"/>
          </w:rPr>
          <w:t>льства РФ от 13 января 2018 г. № 7 «</w:t>
        </w:r>
        <w:r w:rsidR="00502689" w:rsidRPr="003E4464">
          <w:rPr>
            <w:rFonts w:ascii="Times New Roman" w:hAnsi="Times New Roman" w:cs="Times New Roman"/>
            <w:b/>
            <w:sz w:val="28"/>
            <w:szCs w:val="28"/>
          </w:rPr>
          <w:t>О внесении изменений в постановление Правительства Российской Ф</w:t>
        </w:r>
        <w:r w:rsidR="00F026F0" w:rsidRPr="003E4464">
          <w:rPr>
            <w:rFonts w:ascii="Times New Roman" w:hAnsi="Times New Roman" w:cs="Times New Roman"/>
            <w:b/>
            <w:sz w:val="28"/>
            <w:szCs w:val="28"/>
          </w:rPr>
          <w:t>едерации от 22 октября 2012 г. №</w:t>
        </w:r>
        <w:r w:rsidR="00502689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1075</w:t>
        </w:r>
        <w:r w:rsidR="00F026F0" w:rsidRPr="003E4464"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="00912D62" w:rsidRPr="003E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D62" w:rsidRPr="003E4464">
        <w:rPr>
          <w:rFonts w:ascii="Times New Roman" w:hAnsi="Times New Roman" w:cs="Times New Roman"/>
          <w:sz w:val="28"/>
          <w:szCs w:val="28"/>
        </w:rPr>
        <w:t>предусмотрено</w:t>
      </w:r>
      <w:r w:rsidR="00502689" w:rsidRPr="003E4464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502689" w:rsidRPr="003E4464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="00502689" w:rsidRPr="003E4464">
        <w:rPr>
          <w:rFonts w:ascii="Times New Roman" w:hAnsi="Times New Roman" w:cs="Times New Roman"/>
          <w:sz w:val="28"/>
          <w:szCs w:val="28"/>
        </w:rPr>
        <w:t xml:space="preserve"> (мощность) и (или) теплоноситель, необходимые для оказания населению коммунальных услуг по отоплению и горячему водоснабжению, реализуются по регулируемым ценам (тарифам).</w:t>
      </w:r>
    </w:p>
    <w:p w:rsidR="00502689" w:rsidRPr="003E4464" w:rsidRDefault="00502689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Определены категории потребителей, приравненных к населению, которым </w:t>
      </w:r>
      <w:proofErr w:type="spellStart"/>
      <w:r w:rsidRPr="003E4464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3E4464">
        <w:rPr>
          <w:rFonts w:ascii="Times New Roman" w:hAnsi="Times New Roman" w:cs="Times New Roman"/>
          <w:sz w:val="28"/>
          <w:szCs w:val="28"/>
        </w:rPr>
        <w:t xml:space="preserve"> и теплоноситель реализуются по регулируемым ценам. Это ТСЖ, ЖСК, жилищные или иные специализированные </w:t>
      </w:r>
      <w:proofErr w:type="spellStart"/>
      <w:r w:rsidRPr="003E4464">
        <w:rPr>
          <w:rFonts w:ascii="Times New Roman" w:hAnsi="Times New Roman" w:cs="Times New Roman"/>
          <w:sz w:val="28"/>
          <w:szCs w:val="28"/>
        </w:rPr>
        <w:t>потребкооперативы</w:t>
      </w:r>
      <w:proofErr w:type="spellEnd"/>
      <w:r w:rsidRPr="003E4464">
        <w:rPr>
          <w:rFonts w:ascii="Times New Roman" w:hAnsi="Times New Roman" w:cs="Times New Roman"/>
          <w:sz w:val="28"/>
          <w:szCs w:val="28"/>
        </w:rPr>
        <w:t xml:space="preserve">, управляющие организации и </w:t>
      </w:r>
      <w:proofErr w:type="spellStart"/>
      <w:r w:rsidRPr="003E4464"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 w:rsidRPr="003E4464">
        <w:rPr>
          <w:rFonts w:ascii="Times New Roman" w:hAnsi="Times New Roman" w:cs="Times New Roman"/>
          <w:sz w:val="28"/>
          <w:szCs w:val="28"/>
        </w:rPr>
        <w:t xml:space="preserve">, приобретающие </w:t>
      </w:r>
      <w:proofErr w:type="spellStart"/>
      <w:r w:rsidRPr="003E4464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Pr="003E4464">
        <w:rPr>
          <w:rFonts w:ascii="Times New Roman" w:hAnsi="Times New Roman" w:cs="Times New Roman"/>
          <w:sz w:val="28"/>
          <w:szCs w:val="28"/>
        </w:rPr>
        <w:t xml:space="preserve"> и теплоноситель для теплоснабжения и горячего водоснабжения населения. Данные потребители не относятся к потребителям льготных регулируемых тарифов.</w:t>
      </w:r>
    </w:p>
    <w:p w:rsidR="00502689" w:rsidRPr="003E4464" w:rsidRDefault="00502689" w:rsidP="0050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Установлен порядок определения расчетного объема полезного отпуска </w:t>
      </w:r>
      <w:proofErr w:type="spellStart"/>
      <w:r w:rsidRPr="003E4464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3E44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4464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3E4464">
        <w:rPr>
          <w:rFonts w:ascii="Times New Roman" w:hAnsi="Times New Roman" w:cs="Times New Roman"/>
          <w:sz w:val="28"/>
          <w:szCs w:val="28"/>
        </w:rPr>
        <w:t xml:space="preserve"> которой необходима для оказания коммунальных услуг по отоплению и горячему водоснабжению населению и приравненным к нему категориям потребителей.</w:t>
      </w:r>
    </w:p>
    <w:p w:rsidR="00551C3C" w:rsidRPr="003E4464" w:rsidRDefault="00551C3C" w:rsidP="00B41084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3C" w:rsidRPr="003E4464" w:rsidRDefault="00551C3C" w:rsidP="00551C3C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Конституционный суд РФ рассмотрел вопрос </w:t>
      </w:r>
      <w:r w:rsidRPr="003E4464">
        <w:rPr>
          <w:rFonts w:ascii="Times New Roman" w:hAnsi="Times New Roman" w:cs="Times New Roman"/>
          <w:i/>
          <w:sz w:val="28"/>
          <w:szCs w:val="28"/>
        </w:rPr>
        <w:t xml:space="preserve"> о внесении платы за содержание общего имущества в многоквартирном доме собственниками жилых и нежи</w:t>
      </w:r>
      <w:r w:rsidRPr="003E4464">
        <w:rPr>
          <w:rFonts w:ascii="Times New Roman" w:hAnsi="Times New Roman" w:cs="Times New Roman"/>
          <w:i/>
          <w:sz w:val="28"/>
          <w:szCs w:val="28"/>
        </w:rPr>
        <w:t>лых помещений по разным ставкам</w:t>
      </w:r>
    </w:p>
    <w:p w:rsidR="00F026F0" w:rsidRPr="003E4464" w:rsidRDefault="00551C3C" w:rsidP="00F02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084" w:rsidRPr="003E4464" w:rsidRDefault="005B0931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E1C48" w:rsidRPr="003E4464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Постановление Конституционного Суда РФ от 29 января 2018 г. </w:t>
        </w:r>
        <w:r w:rsidR="00B41084" w:rsidRPr="003E4464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№ 5-П «По</w:t>
        </w:r>
        <w:r w:rsidR="000E1C48" w:rsidRPr="003E4464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делу о проверке конституционности положений статей 181.4 и 181.5 Гражданского кодекса Российской Федерации и части 1 статьи 158 Жилищного кодекса Российской Федерации в связи с жалобой гражданина С.А. Логинова</w:t>
        </w:r>
        <w:r w:rsidR="00B41084" w:rsidRPr="003E4464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»             </w:t>
        </w:r>
        <w:r w:rsidR="00B41084" w:rsidRPr="003E446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</w:t>
        </w:r>
      </w:hyperlink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Такие различающиеся ставки могут устанавливаться решением общего собрания собственников помещений в доме.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КС РФ счел, что оспариваемые нормы конституционны, т. к. по своему смыслу они предполагают следующее.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В расходах на содержание общего имущества участвуют все собственники помещений в доме.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Общее собрание может принимать указанное решение об установлении величины платы за содержание жилья, включающей в себя в т. ч. суммы за содержание и текущий ремонт общего имущества в доме, либо размера обязательных платежей и (или) взносов, связанных с несением затрат на содержание общего имущества.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При этом собрание может учитывать особенности помещений в доме (в частности, их назначение), а также иные объективные обстоятельства, которые могут служить достаточным основанием для изменения долей участия собственников того или иного вида помещений в обязательных расходах по содержанию общего имущества в доме.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Вместе с тем данная дифференциация размеров соответствующих платежей, основанная на избранных общим собранием дополнительных критериях для определения долей такого участия, не должна влечь за собой необоснованных различий в правовом положении собственников помещений, относящихся к одной и той же категории.</w:t>
      </w:r>
    </w:p>
    <w:p w:rsidR="000E1C48" w:rsidRPr="003E4464" w:rsidRDefault="000E1C48" w:rsidP="000E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Суд может признать недействительным подобное решение общего собрания, в т. ч. предусматривающее различные размеры такого рода платежей для собственников жилых и нежилых помещений, но лишь в случае, если оно нарушает требования закона.</w:t>
      </w:r>
    </w:p>
    <w:p w:rsidR="003349F8" w:rsidRPr="003E4464" w:rsidRDefault="003349F8" w:rsidP="000E1C48">
      <w:pPr>
        <w:tabs>
          <w:tab w:val="left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9F8" w:rsidRPr="003E4464" w:rsidRDefault="003349F8" w:rsidP="0033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BF" w:rsidRPr="003E4464" w:rsidRDefault="00F026F0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ЗАКОНОДАТЕЛЬСТВО МОСКОВСКОЙ ОБЛАСТИ </w:t>
      </w:r>
    </w:p>
    <w:p w:rsidR="00F026F0" w:rsidRPr="003E4464" w:rsidRDefault="00F026F0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5E9D" w:rsidRPr="003E4464" w:rsidRDefault="00E15E9D" w:rsidP="00E15E9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 xml:space="preserve">Изменены некоторые аспекты деятельности комиссий по делам несовершеннолетних и защите их прав в Московской области </w:t>
      </w:r>
    </w:p>
    <w:p w:rsidR="00E15E9D" w:rsidRPr="003E4464" w:rsidRDefault="00E15E9D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1EF5" w:rsidRPr="003E4464" w:rsidRDefault="005B0931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4" w:history="1"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>Закон Московско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й области от 7 февраля 2018 г. № 9/2018-ОЗ «</w:t>
        </w:r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>О внесении измене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ния в Закон Московской области «</w:t>
        </w:r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>О комиссиях по делам несовершеннолетних и защите их прав в Московской области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»</w:t>
        </w:r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Пересмотрены основные задачи названных комиссий. Одной из основных задач комиссий по делам несовершеннолетних и защите их прав теперь является еще и координация деятельности органов и учреждений системы профилактики по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041EF5" w:rsidRPr="003E4464" w:rsidRDefault="00E15E9D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Закон вступил</w:t>
      </w:r>
      <w:r w:rsidR="00041EF5" w:rsidRPr="003E4464">
        <w:rPr>
          <w:rFonts w:ascii="Times New Roman" w:hAnsi="Times New Roman" w:cs="Times New Roman"/>
          <w:sz w:val="28"/>
          <w:szCs w:val="28"/>
        </w:rPr>
        <w:t xml:space="preserve"> в силу на следующий день после его официального опубликования.</w:t>
      </w:r>
    </w:p>
    <w:p w:rsidR="00B4002A" w:rsidRPr="003E4464" w:rsidRDefault="00B4002A" w:rsidP="00B4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2A" w:rsidRPr="003E4464" w:rsidRDefault="00B4002A" w:rsidP="00B4002A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О внесении изменений в законодательство Московской области  о выборах</w:t>
      </w:r>
    </w:p>
    <w:p w:rsidR="00041EF5" w:rsidRPr="003E4464" w:rsidRDefault="005B0931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5" w:history="1"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 xml:space="preserve">Закон Московской области от 7 февраля 2018 г. 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№ 8/2018-ОЗ «</w:t>
        </w:r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>О внесении изменений в некоторые законы Московской области в сфере законодательства о выборах и референдумах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»</w:t>
        </w:r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Изменены положения, касающиеся списков участников референдума. Утрачивают силу положения, затрагивающие такие понятия, как </w:t>
      </w:r>
      <w:r w:rsidR="001A070B" w:rsidRPr="003E4464">
        <w:rPr>
          <w:rFonts w:ascii="Times New Roman" w:hAnsi="Times New Roman" w:cs="Times New Roman"/>
          <w:sz w:val="28"/>
          <w:szCs w:val="28"/>
        </w:rPr>
        <w:t>«открепительные удостоверения» и «</w:t>
      </w:r>
      <w:r w:rsidRPr="003E4464">
        <w:rPr>
          <w:rFonts w:ascii="Times New Roman" w:hAnsi="Times New Roman" w:cs="Times New Roman"/>
          <w:sz w:val="28"/>
          <w:szCs w:val="28"/>
        </w:rPr>
        <w:t xml:space="preserve">голосование по </w:t>
      </w:r>
      <w:r w:rsidR="001A070B" w:rsidRPr="003E4464">
        <w:rPr>
          <w:rFonts w:ascii="Times New Roman" w:hAnsi="Times New Roman" w:cs="Times New Roman"/>
          <w:sz w:val="28"/>
          <w:szCs w:val="28"/>
        </w:rPr>
        <w:t>открепительным удостоверениям»</w:t>
      </w:r>
      <w:r w:rsidRPr="003E4464">
        <w:rPr>
          <w:rFonts w:ascii="Times New Roman" w:hAnsi="Times New Roman" w:cs="Times New Roman"/>
          <w:sz w:val="28"/>
          <w:szCs w:val="28"/>
        </w:rPr>
        <w:t xml:space="preserve">. Уточняются положения, касающиеся порядка и сроков предоставления документов в случае выдвижения избирательным объединением кандидата по одномандатному избирательному округу. Для единообразного </w:t>
      </w:r>
      <w:proofErr w:type="spellStart"/>
      <w:r w:rsidRPr="003E4464">
        <w:rPr>
          <w:rFonts w:ascii="Times New Roman" w:hAnsi="Times New Roman" w:cs="Times New Roman"/>
          <w:sz w:val="28"/>
          <w:szCs w:val="28"/>
        </w:rPr>
        <w:t>трактования</w:t>
      </w:r>
      <w:proofErr w:type="spellEnd"/>
      <w:r w:rsidRPr="003E4464">
        <w:rPr>
          <w:rFonts w:ascii="Times New Roman" w:hAnsi="Times New Roman" w:cs="Times New Roman"/>
          <w:sz w:val="28"/>
          <w:szCs w:val="28"/>
        </w:rPr>
        <w:t xml:space="preserve"> и применения положе</w:t>
      </w:r>
      <w:r w:rsidR="001A070B" w:rsidRPr="003E4464">
        <w:rPr>
          <w:rFonts w:ascii="Times New Roman" w:hAnsi="Times New Roman" w:cs="Times New Roman"/>
          <w:sz w:val="28"/>
          <w:szCs w:val="28"/>
        </w:rPr>
        <w:t>ний законодательства термин «единый список»</w:t>
      </w:r>
      <w:r w:rsidRPr="003E4464">
        <w:rPr>
          <w:rFonts w:ascii="Times New Roman" w:hAnsi="Times New Roman" w:cs="Times New Roman"/>
          <w:sz w:val="28"/>
          <w:szCs w:val="28"/>
        </w:rPr>
        <w:t xml:space="preserve"> меняется на термин </w:t>
      </w:r>
      <w:r w:rsidR="001A070B" w:rsidRPr="003E4464">
        <w:rPr>
          <w:rFonts w:ascii="Times New Roman" w:hAnsi="Times New Roman" w:cs="Times New Roman"/>
          <w:sz w:val="28"/>
          <w:szCs w:val="28"/>
        </w:rPr>
        <w:t>«</w:t>
      </w:r>
      <w:r w:rsidRPr="003E4464">
        <w:rPr>
          <w:rFonts w:ascii="Times New Roman" w:hAnsi="Times New Roman" w:cs="Times New Roman"/>
          <w:sz w:val="28"/>
          <w:szCs w:val="28"/>
        </w:rPr>
        <w:t>список</w:t>
      </w:r>
      <w:r w:rsidR="001A070B" w:rsidRPr="003E4464">
        <w:rPr>
          <w:rFonts w:ascii="Times New Roman" w:hAnsi="Times New Roman" w:cs="Times New Roman"/>
          <w:sz w:val="28"/>
          <w:szCs w:val="28"/>
        </w:rPr>
        <w:t>»</w:t>
      </w:r>
      <w:r w:rsidRPr="003E4464">
        <w:rPr>
          <w:rFonts w:ascii="Times New Roman" w:hAnsi="Times New Roman" w:cs="Times New Roman"/>
          <w:sz w:val="28"/>
          <w:szCs w:val="28"/>
        </w:rPr>
        <w:t>.</w:t>
      </w: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E15E9D" w:rsidRPr="003E4464">
        <w:rPr>
          <w:rFonts w:ascii="Times New Roman" w:hAnsi="Times New Roman" w:cs="Times New Roman"/>
          <w:sz w:val="28"/>
          <w:szCs w:val="28"/>
        </w:rPr>
        <w:t xml:space="preserve">вступил </w:t>
      </w:r>
      <w:r w:rsidRPr="003E4464">
        <w:rPr>
          <w:rFonts w:ascii="Times New Roman" w:hAnsi="Times New Roman" w:cs="Times New Roman"/>
          <w:sz w:val="28"/>
          <w:szCs w:val="28"/>
        </w:rPr>
        <w:t>в силу через десять дней после его официального опубликования.</w:t>
      </w:r>
    </w:p>
    <w:p w:rsidR="00B41084" w:rsidRPr="003E4464" w:rsidRDefault="00B41084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002A" w:rsidRPr="003E4464" w:rsidRDefault="00E15E9D" w:rsidP="00B4002A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 xml:space="preserve">О порядке </w:t>
      </w:r>
      <w:r w:rsidR="00B4002A" w:rsidRPr="003E4464">
        <w:rPr>
          <w:rFonts w:ascii="Times New Roman" w:hAnsi="Times New Roman" w:cs="Times New Roman"/>
          <w:i/>
          <w:sz w:val="28"/>
          <w:szCs w:val="28"/>
        </w:rPr>
        <w:t xml:space="preserve">предоставления </w:t>
      </w:r>
      <w:r w:rsidRPr="003E4464">
        <w:rPr>
          <w:rFonts w:ascii="Times New Roman" w:hAnsi="Times New Roman" w:cs="Times New Roman"/>
          <w:i/>
          <w:sz w:val="28"/>
          <w:szCs w:val="28"/>
        </w:rPr>
        <w:t xml:space="preserve">рассрочки </w:t>
      </w:r>
      <w:r w:rsidR="00B4002A" w:rsidRPr="003E4464">
        <w:rPr>
          <w:rFonts w:ascii="Times New Roman" w:hAnsi="Times New Roman" w:cs="Times New Roman"/>
          <w:i/>
          <w:sz w:val="28"/>
          <w:szCs w:val="28"/>
        </w:rPr>
        <w:t xml:space="preserve">по внесению </w:t>
      </w:r>
      <w:r w:rsidRPr="003E4464">
        <w:rPr>
          <w:rFonts w:ascii="Times New Roman" w:hAnsi="Times New Roman" w:cs="Times New Roman"/>
          <w:i/>
          <w:sz w:val="28"/>
          <w:szCs w:val="28"/>
        </w:rPr>
        <w:t>платы за изменение вида разрешенного использования земельного участка, находящегося в собственности физического лица или юридического лица</w:t>
      </w:r>
      <w:r w:rsidRPr="003E44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5E9D" w:rsidRPr="003E4464" w:rsidRDefault="000E1C48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6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E4464">
        <w:rPr>
          <w:rFonts w:ascii="Times New Roman" w:hAnsi="Times New Roman" w:cs="Times New Roman"/>
          <w:b/>
          <w:sz w:val="28"/>
          <w:szCs w:val="28"/>
        </w:rPr>
        <w:instrText xml:space="preserve"> HYPERLINK "garantF1://43114916.0" </w:instrText>
      </w:r>
      <w:r w:rsidRPr="003E4464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4464">
        <w:rPr>
          <w:rFonts w:ascii="Times New Roman" w:hAnsi="Times New Roman" w:cs="Times New Roman"/>
          <w:b/>
          <w:sz w:val="28"/>
          <w:szCs w:val="28"/>
        </w:rPr>
        <w:t xml:space="preserve">Правительства Московской области от 25 января 2018 г. </w:t>
      </w:r>
      <w:r w:rsidR="00113A86" w:rsidRPr="003E4464">
        <w:rPr>
          <w:rFonts w:ascii="Times New Roman" w:hAnsi="Times New Roman" w:cs="Times New Roman"/>
          <w:b/>
          <w:sz w:val="28"/>
          <w:szCs w:val="28"/>
        </w:rPr>
        <w:t>№ 52/2 «</w:t>
      </w:r>
      <w:r w:rsidRPr="003E446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рассрочки по внесению платы за изменение вида разрешенного использования земельного участка, находящегося в собственности физического или юридического лица, и о внесении изменения в приложение </w:t>
      </w:r>
      <w:r w:rsidR="00113A86" w:rsidRPr="003E446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E4464">
        <w:rPr>
          <w:rFonts w:ascii="Times New Roman" w:hAnsi="Times New Roman" w:cs="Times New Roman"/>
          <w:b/>
          <w:sz w:val="28"/>
          <w:szCs w:val="28"/>
        </w:rPr>
        <w:t>2 к Порядку определения платы за изменение вида разрешенного использования земельного участка, находящегося в собственности физического или юридического лица</w:t>
      </w:r>
      <w:r w:rsidR="000E1C48" w:rsidRPr="003E446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13A86" w:rsidRPr="003E446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Урегулированы правоотношения, связанные с предоставлением собственнику земельного участка рассрочки по внесению платы за изменение вида разрешенного использования земельного участка, находящегося в собственности физического лица или юридического лица. Рассрочка выдается на срок от шести </w:t>
      </w:r>
      <w:r w:rsidRPr="003E4464">
        <w:rPr>
          <w:rFonts w:ascii="Times New Roman" w:hAnsi="Times New Roman" w:cs="Times New Roman"/>
          <w:sz w:val="28"/>
          <w:szCs w:val="28"/>
        </w:rPr>
        <w:lastRenderedPageBreak/>
        <w:t>месяцев до трех лет. Для предоставления рассрочки собственник земельного участка обращается в Министерство имущественных отношений Московской области с заявлением. Министерство имущественных отношений в срок, не превышающий 45 календарных дней, рассматривает заявление и направляет собственнику земельного участка проект соглашения о предоставлении рассрочки.</w:t>
      </w: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Установлен порядок отказа в предоставлении рассрочки. Приведены формы заявления и соглашения о предоставлении рассрочки.</w:t>
      </w:r>
    </w:p>
    <w:p w:rsidR="00041EF5" w:rsidRPr="003E4464" w:rsidRDefault="00041EF5" w:rsidP="00B400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</w:t>
      </w:r>
      <w:r w:rsidR="00B4002A" w:rsidRPr="003E446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E15E9D" w:rsidRPr="003E4464" w:rsidRDefault="00E15E9D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5E9D" w:rsidRPr="003E4464" w:rsidRDefault="00E15E9D" w:rsidP="00E15E9D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 xml:space="preserve">О проведении капитального ремонта общего имущества в многоквартирном доме </w:t>
      </w:r>
    </w:p>
    <w:p w:rsidR="00E15E9D" w:rsidRPr="003E4464" w:rsidRDefault="00E15E9D" w:rsidP="00E1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EF5" w:rsidRPr="003E4464" w:rsidRDefault="005B0931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6" w:history="1"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>Постановление Правительства Московско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й области от 10 января 2018 г. №</w:t>
        </w:r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4/1 «</w:t>
        </w:r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>Об утверждении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Определена процедура принятия региональным оператором решения о проведении капитального ремонта общего имущества в многоквартирном доме в случае возникновения аварии или иных чрезвычайных ситуаций природного или техногенного характера.</w:t>
      </w: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Установлено, что в указанных случаях капитальный ремонт осуществляется за счет средств регионального оператора без его включения в краткосрочный план реализации проведения капитального ремонта общего имущества в многоквартирных домах и только в объеме, необходимом для ликвидации последствий.</w:t>
      </w: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4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E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464"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 w:rsidRPr="003E4464">
        <w:rPr>
          <w:rFonts w:ascii="Times New Roman" w:hAnsi="Times New Roman" w:cs="Times New Roman"/>
          <w:sz w:val="28"/>
          <w:szCs w:val="28"/>
        </w:rPr>
        <w:t xml:space="preserve"> аварии или чрезвычайной ситуации орган местного самоуправления не позднее 5 рабочих дней со дня наступления указанных событий направляет региональному оператору соответствующее обращение и </w:t>
      </w:r>
      <w:proofErr w:type="spellStart"/>
      <w:r w:rsidRPr="003E4464">
        <w:rPr>
          <w:rFonts w:ascii="Times New Roman" w:hAnsi="Times New Roman" w:cs="Times New Roman"/>
          <w:sz w:val="28"/>
          <w:szCs w:val="28"/>
        </w:rPr>
        <w:t>прилагающиеся</w:t>
      </w:r>
      <w:proofErr w:type="spellEnd"/>
      <w:r w:rsidRPr="003E4464">
        <w:rPr>
          <w:rFonts w:ascii="Times New Roman" w:hAnsi="Times New Roman" w:cs="Times New Roman"/>
          <w:sz w:val="28"/>
          <w:szCs w:val="28"/>
        </w:rPr>
        <w:t xml:space="preserve"> к нему документы. Решение о проведении капитального ремонта либо об отказе в его проведении принимается в течение трех рабочих дней со дня поступления соответствующих документов и направляется в орган местного самоуправления в течение трех рабочих дней со дня его принятия. Также, в целях уведомления, региональный оператор в течение трех рабочих дней со дня его принятия, направляет перечень многоквартирных домов, в отношении которых принято решение о проведении капитального ремонта, в центральный исполнительный орган государственной власти Московской области, осуществляющий исполнительно-распорядительную деятельность в сфере организации проведения капитального ремонта общего имущества в многоквартирных домах.</w:t>
      </w: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Постановление вступает в силу через десять дней после его официального опубликования.</w:t>
      </w: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5E9D" w:rsidRPr="003E4464" w:rsidRDefault="00E15E9D" w:rsidP="00E15E9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О награждении знаками Московской областной Думы</w:t>
      </w:r>
    </w:p>
    <w:p w:rsidR="00E15E9D" w:rsidRPr="003E4464" w:rsidRDefault="00E15E9D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F5" w:rsidRPr="003E4464" w:rsidRDefault="005B0931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7" w:history="1"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 xml:space="preserve">Постановление Московской областной Думы от 8 февраля 2018 г. 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br/>
          <w:t>№ 11/43-П «</w:t>
        </w:r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>О зн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 xml:space="preserve">аках Московской областной Думы» </w:t>
        </w:r>
      </w:hyperlink>
    </w:p>
    <w:p w:rsidR="00113A86" w:rsidRPr="003E4464" w:rsidRDefault="00113A86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В целях поощрения граждан учреждены з</w:t>
      </w:r>
      <w:r w:rsidR="00113A86" w:rsidRPr="003E4464">
        <w:rPr>
          <w:rFonts w:ascii="Times New Roman" w:hAnsi="Times New Roman" w:cs="Times New Roman"/>
          <w:sz w:val="28"/>
          <w:szCs w:val="28"/>
        </w:rPr>
        <w:t>наки Московской областной Думы «За верность Подмосковью», «За службу закону», «</w:t>
      </w:r>
      <w:r w:rsidRPr="003E4464">
        <w:rPr>
          <w:rFonts w:ascii="Times New Roman" w:hAnsi="Times New Roman" w:cs="Times New Roman"/>
          <w:sz w:val="28"/>
          <w:szCs w:val="28"/>
        </w:rPr>
        <w:t>За вк</w:t>
      </w:r>
      <w:r w:rsidR="00113A86" w:rsidRPr="003E4464">
        <w:rPr>
          <w:rFonts w:ascii="Times New Roman" w:hAnsi="Times New Roman" w:cs="Times New Roman"/>
          <w:sz w:val="28"/>
          <w:szCs w:val="28"/>
        </w:rPr>
        <w:t>лад в развитие законодательства», «За труды»</w:t>
      </w:r>
      <w:r w:rsidRPr="003E4464">
        <w:rPr>
          <w:rFonts w:ascii="Times New Roman" w:hAnsi="Times New Roman" w:cs="Times New Roman"/>
          <w:sz w:val="28"/>
          <w:szCs w:val="28"/>
        </w:rPr>
        <w:t>.</w:t>
      </w: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464">
        <w:rPr>
          <w:rFonts w:ascii="Times New Roman" w:hAnsi="Times New Roman" w:cs="Times New Roman"/>
          <w:sz w:val="28"/>
          <w:szCs w:val="28"/>
        </w:rPr>
        <w:t>С ходатайством о награждении знаками Московской областной Думы в Московскую областную Думу могут обращаться депутаты Московской областной Думы, должностные лица органов государственной власти Московской области, государственных органов Московской области, руководители территориальных органов федеральных органов исполнительной власти по Московской области, а также главы муниципальных районов Московской области и городских округов Московской области, председатели Советов депутатов муниципальных районов Московской области и городских</w:t>
      </w:r>
      <w:proofErr w:type="gramEnd"/>
      <w:r w:rsidRPr="003E4464">
        <w:rPr>
          <w:rFonts w:ascii="Times New Roman" w:hAnsi="Times New Roman" w:cs="Times New Roman"/>
          <w:sz w:val="28"/>
          <w:szCs w:val="28"/>
        </w:rPr>
        <w:t xml:space="preserve"> округов Московской области.</w:t>
      </w: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 xml:space="preserve">Ходатайство с прилагаемыми к нему документами направляется на имя Председателя Московской областной Думы не </w:t>
      </w:r>
      <w:proofErr w:type="gramStart"/>
      <w:r w:rsidRPr="003E44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E4464">
        <w:rPr>
          <w:rFonts w:ascii="Times New Roman" w:hAnsi="Times New Roman" w:cs="Times New Roman"/>
          <w:sz w:val="28"/>
          <w:szCs w:val="28"/>
        </w:rPr>
        <w:t xml:space="preserve"> чем за 14 дней до предполагаемой даты награждения. Председатель Московской областной Думы направляет ходатайство с прилагаемыми к нему документами в Комиссию Московской областной Думы по награждению. Комиссия в срок не более 7 дней рассматривает представленные документы и принимает решение о рекомендации к награждению или о мотивированном отказе в награждении.</w:t>
      </w: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При утере Знака или удостоверения к нему дубликаты не выдаются.</w:t>
      </w:r>
    </w:p>
    <w:p w:rsidR="00041EF5" w:rsidRPr="003E4464" w:rsidRDefault="00041EF5" w:rsidP="00041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hAnsi="Times New Roman" w:cs="Times New Roman"/>
          <w:sz w:val="28"/>
          <w:szCs w:val="28"/>
        </w:rPr>
        <w:t>Постано</w:t>
      </w:r>
      <w:r w:rsidR="00E15E9D" w:rsidRPr="003E4464">
        <w:rPr>
          <w:rFonts w:ascii="Times New Roman" w:hAnsi="Times New Roman" w:cs="Times New Roman"/>
          <w:sz w:val="28"/>
          <w:szCs w:val="28"/>
        </w:rPr>
        <w:t xml:space="preserve">вление вступило </w:t>
      </w:r>
      <w:r w:rsidRPr="003E4464">
        <w:rPr>
          <w:rFonts w:ascii="Times New Roman" w:hAnsi="Times New Roman" w:cs="Times New Roman"/>
          <w:sz w:val="28"/>
          <w:szCs w:val="28"/>
        </w:rPr>
        <w:t xml:space="preserve"> в силу с 1 мая 2018 г.</w:t>
      </w:r>
    </w:p>
    <w:p w:rsidR="008D1ABF" w:rsidRPr="003E4464" w:rsidRDefault="008D1ABF">
      <w:pPr>
        <w:rPr>
          <w:rFonts w:ascii="Times New Roman" w:hAnsi="Times New Roman" w:cs="Times New Roman"/>
          <w:sz w:val="28"/>
          <w:szCs w:val="28"/>
        </w:rPr>
      </w:pPr>
    </w:p>
    <w:p w:rsidR="00E15E9D" w:rsidRPr="003E4464" w:rsidRDefault="00E15E9D" w:rsidP="00E15E9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Определена процедура организации публичных мероприятий на территориях объектов культурного наследия</w:t>
      </w:r>
    </w:p>
    <w:p w:rsidR="00E15E9D" w:rsidRPr="003E4464" w:rsidRDefault="00E15E9D" w:rsidP="00E15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F5" w:rsidRPr="003E4464" w:rsidRDefault="005B0931" w:rsidP="003E44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8" w:history="1">
        <w:proofErr w:type="gramStart"/>
        <w:r w:rsidR="00E15E9D" w:rsidRPr="003E4464">
          <w:rPr>
            <w:rFonts w:ascii="Times New Roman" w:hAnsi="Times New Roman" w:cs="Times New Roman"/>
            <w:b/>
            <w:sz w:val="28"/>
            <w:szCs w:val="28"/>
          </w:rPr>
          <w:t>Распоряжением</w:t>
        </w:r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 xml:space="preserve"> Главного управления культурного наследия Московско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й области от 31 января 2018 г. № 45РВ-30 «</w:t>
        </w:r>
        <w:r w:rsidR="00041EF5" w:rsidRPr="003E4464">
          <w:rPr>
            <w:rFonts w:ascii="Times New Roman" w:hAnsi="Times New Roman" w:cs="Times New Roman"/>
            <w:b/>
            <w:sz w:val="28"/>
            <w:szCs w:val="28"/>
          </w:rPr>
          <w:t>Об утверждении Порядка проведения публичных мероприятий на территориях объектов культурного наследия (памятников истории и культуры) народов Российской Федерации, расположенных на территории Московской области</w:t>
        </w:r>
        <w:r w:rsidR="00113A86" w:rsidRPr="003E4464"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="00E15E9D" w:rsidRPr="003E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E9D" w:rsidRPr="003E4464">
        <w:rPr>
          <w:rFonts w:ascii="Times New Roman" w:hAnsi="Times New Roman" w:cs="Times New Roman"/>
          <w:sz w:val="28"/>
          <w:szCs w:val="28"/>
        </w:rPr>
        <w:t>о</w:t>
      </w:r>
      <w:r w:rsidR="00041EF5" w:rsidRPr="003E4464">
        <w:rPr>
          <w:rFonts w:ascii="Times New Roman" w:hAnsi="Times New Roman" w:cs="Times New Roman"/>
          <w:sz w:val="28"/>
          <w:szCs w:val="28"/>
        </w:rPr>
        <w:t>пределена процедура организации публичных мероприятий на территориях объектов культурного наследия (памятников истории и культуры) народов Российской Федерации, а также выявленных объектов культурного наследия, расположенных</w:t>
      </w:r>
      <w:proofErr w:type="gramEnd"/>
      <w:r w:rsidR="00041EF5" w:rsidRPr="003E4464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области. Использование территорий памятников для проведения публичных мероприятий допускается, если при этом не создается угроза нарушения целостности и сохранности памятника и его территории. При организации и проведении публичного мероприятия на территории памятника </w:t>
      </w:r>
      <w:r w:rsidR="00041EF5" w:rsidRPr="003E446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публичного мероприятия должны соблюдать требования Федерального закона </w:t>
      </w:r>
      <w:r w:rsidR="00113A86" w:rsidRPr="003E4464">
        <w:rPr>
          <w:rFonts w:ascii="Times New Roman" w:hAnsi="Times New Roman" w:cs="Times New Roman"/>
          <w:sz w:val="28"/>
          <w:szCs w:val="28"/>
        </w:rPr>
        <w:t>«</w:t>
      </w:r>
      <w:r w:rsidR="00041EF5" w:rsidRPr="003E4464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</w:t>
      </w:r>
      <w:r w:rsidR="00113A86" w:rsidRPr="003E4464">
        <w:rPr>
          <w:rFonts w:ascii="Times New Roman" w:hAnsi="Times New Roman" w:cs="Times New Roman"/>
          <w:sz w:val="28"/>
          <w:szCs w:val="28"/>
        </w:rPr>
        <w:t>кетированиях»</w:t>
      </w:r>
      <w:r w:rsidR="00041EF5" w:rsidRPr="003E4464">
        <w:rPr>
          <w:rFonts w:ascii="Times New Roman" w:hAnsi="Times New Roman" w:cs="Times New Roman"/>
          <w:sz w:val="28"/>
          <w:szCs w:val="28"/>
        </w:rPr>
        <w:t>, требования по обеспечению сохранности памятника и его территории, предусмотренные законодательством Российской Федерации и законодательством Московской области.</w:t>
      </w:r>
    </w:p>
    <w:p w:rsidR="00041EF5" w:rsidRPr="003E4464" w:rsidRDefault="00890AF7" w:rsidP="0089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1084" w:rsidRPr="003E4464" w:rsidRDefault="00B41084" w:rsidP="00B410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64">
        <w:rPr>
          <w:rFonts w:ascii="Times New Roman" w:hAnsi="Times New Roman" w:cs="Times New Roman"/>
          <w:i/>
          <w:sz w:val="28"/>
          <w:szCs w:val="28"/>
        </w:rPr>
        <w:t>При подготовке Обзора использовалась справочно-правовая система «Гарант»</w:t>
      </w:r>
    </w:p>
    <w:p w:rsidR="00B41084" w:rsidRPr="003E4464" w:rsidRDefault="00B41084" w:rsidP="00B410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084" w:rsidRPr="003E4464" w:rsidRDefault="00B41084" w:rsidP="00B410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084" w:rsidRPr="003E4464" w:rsidRDefault="00B41084" w:rsidP="0089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2C" w:rsidRPr="003E4464" w:rsidRDefault="00551B2C">
      <w:pPr>
        <w:rPr>
          <w:rFonts w:ascii="Times New Roman" w:hAnsi="Times New Roman" w:cs="Times New Roman"/>
          <w:sz w:val="28"/>
          <w:szCs w:val="28"/>
        </w:rPr>
      </w:pPr>
    </w:p>
    <w:p w:rsidR="00113A86" w:rsidRPr="003E4464" w:rsidRDefault="00551B2C" w:rsidP="00551B2C">
      <w:pPr>
        <w:pStyle w:val="1"/>
        <w:rPr>
          <w:sz w:val="28"/>
          <w:szCs w:val="28"/>
        </w:rPr>
      </w:pPr>
      <w:r w:rsidRPr="003E4464">
        <w:rPr>
          <w:sz w:val="28"/>
          <w:szCs w:val="28"/>
        </w:rPr>
        <w:tab/>
      </w:r>
    </w:p>
    <w:p w:rsidR="00113A86" w:rsidRPr="003E4464" w:rsidRDefault="00113A86" w:rsidP="00551B2C">
      <w:pPr>
        <w:pStyle w:val="1"/>
        <w:rPr>
          <w:sz w:val="28"/>
          <w:szCs w:val="28"/>
        </w:rPr>
      </w:pPr>
    </w:p>
    <w:p w:rsidR="00113A86" w:rsidRDefault="00113A86" w:rsidP="00551B2C">
      <w:pPr>
        <w:pStyle w:val="1"/>
        <w:rPr>
          <w:sz w:val="28"/>
          <w:szCs w:val="28"/>
        </w:rPr>
      </w:pPr>
    </w:p>
    <w:sectPr w:rsidR="00113A86" w:rsidSect="003349F8">
      <w:headerReference w:type="default" r:id="rId39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31" w:rsidRDefault="005B0931" w:rsidP="003349F8">
      <w:pPr>
        <w:spacing w:after="0" w:line="240" w:lineRule="auto"/>
      </w:pPr>
      <w:r>
        <w:separator/>
      </w:r>
    </w:p>
  </w:endnote>
  <w:endnote w:type="continuationSeparator" w:id="0">
    <w:p w:rsidR="005B0931" w:rsidRDefault="005B0931" w:rsidP="0033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31" w:rsidRDefault="005B0931" w:rsidP="003349F8">
      <w:pPr>
        <w:spacing w:after="0" w:line="240" w:lineRule="auto"/>
      </w:pPr>
      <w:r>
        <w:separator/>
      </w:r>
    </w:p>
  </w:footnote>
  <w:footnote w:type="continuationSeparator" w:id="0">
    <w:p w:rsidR="005B0931" w:rsidRDefault="005B0931" w:rsidP="0033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697819"/>
      <w:docPartObj>
        <w:docPartGallery w:val="Page Numbers (Top of Page)"/>
        <w:docPartUnique/>
      </w:docPartObj>
    </w:sdtPr>
    <w:sdtContent>
      <w:p w:rsidR="005C6170" w:rsidRDefault="005C61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189">
          <w:rPr>
            <w:noProof/>
          </w:rPr>
          <w:t>2</w:t>
        </w:r>
        <w:r>
          <w:fldChar w:fldCharType="end"/>
        </w:r>
      </w:p>
    </w:sdtContent>
  </w:sdt>
  <w:p w:rsidR="000E1C48" w:rsidRDefault="000E1C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4C2"/>
    <w:multiLevelType w:val="hybridMultilevel"/>
    <w:tmpl w:val="C3F63C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349B9"/>
    <w:multiLevelType w:val="hybridMultilevel"/>
    <w:tmpl w:val="27D8EE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B34A8"/>
    <w:multiLevelType w:val="hybridMultilevel"/>
    <w:tmpl w:val="6D26BF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BC0156"/>
    <w:multiLevelType w:val="hybridMultilevel"/>
    <w:tmpl w:val="00DC6F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E04DFF"/>
    <w:multiLevelType w:val="hybridMultilevel"/>
    <w:tmpl w:val="08307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113A20"/>
    <w:multiLevelType w:val="hybridMultilevel"/>
    <w:tmpl w:val="49524B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C37C3"/>
    <w:multiLevelType w:val="hybridMultilevel"/>
    <w:tmpl w:val="CDD61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6150"/>
    <w:multiLevelType w:val="hybridMultilevel"/>
    <w:tmpl w:val="178A4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0C5465"/>
    <w:multiLevelType w:val="hybridMultilevel"/>
    <w:tmpl w:val="F3301C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7B18CE"/>
    <w:multiLevelType w:val="hybridMultilevel"/>
    <w:tmpl w:val="E3C20A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741EC3"/>
    <w:multiLevelType w:val="hybridMultilevel"/>
    <w:tmpl w:val="9648DC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3B46DD"/>
    <w:multiLevelType w:val="hybridMultilevel"/>
    <w:tmpl w:val="0EC4E7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4D1128"/>
    <w:multiLevelType w:val="hybridMultilevel"/>
    <w:tmpl w:val="AFF033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F5"/>
    <w:rsid w:val="00041EF5"/>
    <w:rsid w:val="000425BF"/>
    <w:rsid w:val="000722B3"/>
    <w:rsid w:val="00082261"/>
    <w:rsid w:val="000E1C48"/>
    <w:rsid w:val="00107330"/>
    <w:rsid w:val="00113A86"/>
    <w:rsid w:val="00197740"/>
    <w:rsid w:val="001A070B"/>
    <w:rsid w:val="0025665F"/>
    <w:rsid w:val="00263922"/>
    <w:rsid w:val="003349F8"/>
    <w:rsid w:val="00376993"/>
    <w:rsid w:val="00391FE1"/>
    <w:rsid w:val="003E4464"/>
    <w:rsid w:val="00425A1A"/>
    <w:rsid w:val="00430F99"/>
    <w:rsid w:val="004A504F"/>
    <w:rsid w:val="004D5206"/>
    <w:rsid w:val="00502689"/>
    <w:rsid w:val="005207B8"/>
    <w:rsid w:val="005408B5"/>
    <w:rsid w:val="00551B2C"/>
    <w:rsid w:val="00551C3C"/>
    <w:rsid w:val="005667AD"/>
    <w:rsid w:val="005B0931"/>
    <w:rsid w:val="005C6170"/>
    <w:rsid w:val="006747B3"/>
    <w:rsid w:val="006F0809"/>
    <w:rsid w:val="00766B75"/>
    <w:rsid w:val="007A68BF"/>
    <w:rsid w:val="00846E7D"/>
    <w:rsid w:val="008746A1"/>
    <w:rsid w:val="00890AF7"/>
    <w:rsid w:val="008A0B40"/>
    <w:rsid w:val="008B54EA"/>
    <w:rsid w:val="008D1ABF"/>
    <w:rsid w:val="00912D62"/>
    <w:rsid w:val="00945C04"/>
    <w:rsid w:val="00982758"/>
    <w:rsid w:val="00987EF0"/>
    <w:rsid w:val="009B77B1"/>
    <w:rsid w:val="009C027D"/>
    <w:rsid w:val="00AD72CE"/>
    <w:rsid w:val="00B4002A"/>
    <w:rsid w:val="00B41084"/>
    <w:rsid w:val="00B80DF3"/>
    <w:rsid w:val="00BB5D13"/>
    <w:rsid w:val="00BE26F0"/>
    <w:rsid w:val="00C45656"/>
    <w:rsid w:val="00C67E3C"/>
    <w:rsid w:val="00CA22AB"/>
    <w:rsid w:val="00CE5E36"/>
    <w:rsid w:val="00CF2BAC"/>
    <w:rsid w:val="00D239A0"/>
    <w:rsid w:val="00D260AC"/>
    <w:rsid w:val="00E15E9D"/>
    <w:rsid w:val="00E45DBC"/>
    <w:rsid w:val="00E73AF4"/>
    <w:rsid w:val="00E75189"/>
    <w:rsid w:val="00ED7E5A"/>
    <w:rsid w:val="00F026F0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41EF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41EF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5">
    <w:name w:val="header"/>
    <w:basedOn w:val="a"/>
    <w:link w:val="a6"/>
    <w:uiPriority w:val="99"/>
    <w:unhideWhenUsed/>
    <w:rsid w:val="0033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9F8"/>
  </w:style>
  <w:style w:type="paragraph" w:styleId="a7">
    <w:name w:val="footer"/>
    <w:basedOn w:val="a"/>
    <w:link w:val="a8"/>
    <w:uiPriority w:val="99"/>
    <w:unhideWhenUsed/>
    <w:rsid w:val="0033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9F8"/>
  </w:style>
  <w:style w:type="character" w:customStyle="1" w:styleId="10">
    <w:name w:val="Заголовок 1 Знак"/>
    <w:basedOn w:val="a0"/>
    <w:link w:val="1"/>
    <w:uiPriority w:val="9"/>
    <w:rsid w:val="008B5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747B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2A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2AB"/>
    <w:rPr>
      <w:rFonts w:ascii="Arial" w:hAnsi="Arial" w:cs="Arial"/>
      <w:sz w:val="16"/>
      <w:szCs w:val="16"/>
    </w:rPr>
  </w:style>
  <w:style w:type="character" w:customStyle="1" w:styleId="ucoz-forum-post">
    <w:name w:val="ucoz-forum-post"/>
    <w:basedOn w:val="a0"/>
    <w:rsid w:val="00197740"/>
  </w:style>
  <w:style w:type="character" w:styleId="ad">
    <w:name w:val="Hyperlink"/>
    <w:basedOn w:val="a0"/>
    <w:uiPriority w:val="99"/>
    <w:unhideWhenUsed/>
    <w:rsid w:val="00197740"/>
    <w:rPr>
      <w:color w:val="0000FF"/>
      <w:u w:val="single"/>
    </w:rPr>
  </w:style>
  <w:style w:type="paragraph" w:customStyle="1" w:styleId="doclink">
    <w:name w:val="doc_link"/>
    <w:basedOn w:val="a"/>
    <w:rsid w:val="0089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0AF7"/>
    <w:rPr>
      <w:b/>
      <w:bCs/>
    </w:rPr>
  </w:style>
  <w:style w:type="character" w:customStyle="1" w:styleId="blk">
    <w:name w:val="blk"/>
    <w:basedOn w:val="a0"/>
    <w:rsid w:val="004D5206"/>
  </w:style>
  <w:style w:type="character" w:customStyle="1" w:styleId="nobr">
    <w:name w:val="nobr"/>
    <w:basedOn w:val="a0"/>
    <w:rsid w:val="004D5206"/>
  </w:style>
  <w:style w:type="character" w:customStyle="1" w:styleId="b">
    <w:name w:val="b"/>
    <w:basedOn w:val="a0"/>
    <w:rsid w:val="004D5206"/>
  </w:style>
  <w:style w:type="paragraph" w:customStyle="1" w:styleId="af">
    <w:name w:val="Прижатый влево"/>
    <w:basedOn w:val="a"/>
    <w:next w:val="a"/>
    <w:uiPriority w:val="99"/>
    <w:rsid w:val="003E4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41EF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41EF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5">
    <w:name w:val="header"/>
    <w:basedOn w:val="a"/>
    <w:link w:val="a6"/>
    <w:uiPriority w:val="99"/>
    <w:unhideWhenUsed/>
    <w:rsid w:val="0033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9F8"/>
  </w:style>
  <w:style w:type="paragraph" w:styleId="a7">
    <w:name w:val="footer"/>
    <w:basedOn w:val="a"/>
    <w:link w:val="a8"/>
    <w:uiPriority w:val="99"/>
    <w:unhideWhenUsed/>
    <w:rsid w:val="0033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9F8"/>
  </w:style>
  <w:style w:type="character" w:customStyle="1" w:styleId="10">
    <w:name w:val="Заголовок 1 Знак"/>
    <w:basedOn w:val="a0"/>
    <w:link w:val="1"/>
    <w:uiPriority w:val="9"/>
    <w:rsid w:val="008B5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747B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2A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2AB"/>
    <w:rPr>
      <w:rFonts w:ascii="Arial" w:hAnsi="Arial" w:cs="Arial"/>
      <w:sz w:val="16"/>
      <w:szCs w:val="16"/>
    </w:rPr>
  </w:style>
  <w:style w:type="character" w:customStyle="1" w:styleId="ucoz-forum-post">
    <w:name w:val="ucoz-forum-post"/>
    <w:basedOn w:val="a0"/>
    <w:rsid w:val="00197740"/>
  </w:style>
  <w:style w:type="character" w:styleId="ad">
    <w:name w:val="Hyperlink"/>
    <w:basedOn w:val="a0"/>
    <w:uiPriority w:val="99"/>
    <w:unhideWhenUsed/>
    <w:rsid w:val="00197740"/>
    <w:rPr>
      <w:color w:val="0000FF"/>
      <w:u w:val="single"/>
    </w:rPr>
  </w:style>
  <w:style w:type="paragraph" w:customStyle="1" w:styleId="doclink">
    <w:name w:val="doc_link"/>
    <w:basedOn w:val="a"/>
    <w:rsid w:val="0089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0AF7"/>
    <w:rPr>
      <w:b/>
      <w:bCs/>
    </w:rPr>
  </w:style>
  <w:style w:type="character" w:customStyle="1" w:styleId="blk">
    <w:name w:val="blk"/>
    <w:basedOn w:val="a0"/>
    <w:rsid w:val="004D5206"/>
  </w:style>
  <w:style w:type="character" w:customStyle="1" w:styleId="nobr">
    <w:name w:val="nobr"/>
    <w:basedOn w:val="a0"/>
    <w:rsid w:val="004D5206"/>
  </w:style>
  <w:style w:type="character" w:customStyle="1" w:styleId="b">
    <w:name w:val="b"/>
    <w:basedOn w:val="a0"/>
    <w:rsid w:val="004D5206"/>
  </w:style>
  <w:style w:type="paragraph" w:customStyle="1" w:styleId="af">
    <w:name w:val="Прижатый влево"/>
    <w:basedOn w:val="a"/>
    <w:next w:val="a"/>
    <w:uiPriority w:val="99"/>
    <w:rsid w:val="003E4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3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776184.0" TargetMode="External"/><Relationship Id="rId18" Type="http://schemas.openxmlformats.org/officeDocument/2006/relationships/hyperlink" Target="http://www.consultant.ru/document/cons_doc_LAW_291649/" TargetMode="External"/><Relationship Id="rId26" Type="http://schemas.openxmlformats.org/officeDocument/2006/relationships/hyperlink" Target="garantF1://71780854.0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1780870.0" TargetMode="External"/><Relationship Id="rId34" Type="http://schemas.openxmlformats.org/officeDocument/2006/relationships/hyperlink" Target="garantF1://43116410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1767506.0" TargetMode="External"/><Relationship Id="rId17" Type="http://schemas.openxmlformats.org/officeDocument/2006/relationships/hyperlink" Target="garantF1://71760876.0" TargetMode="External"/><Relationship Id="rId25" Type="http://schemas.openxmlformats.org/officeDocument/2006/relationships/hyperlink" Target="garantF1://71767632.0" TargetMode="External"/><Relationship Id="rId33" Type="http://schemas.openxmlformats.org/officeDocument/2006/relationships/hyperlink" Target="garantF1://71766898.0" TargetMode="External"/><Relationship Id="rId38" Type="http://schemas.openxmlformats.org/officeDocument/2006/relationships/hyperlink" Target="garantF1://4311584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766762.0" TargetMode="External"/><Relationship Id="rId20" Type="http://schemas.openxmlformats.org/officeDocument/2006/relationships/hyperlink" Target="garantF1://71780872.0" TargetMode="External"/><Relationship Id="rId29" Type="http://schemas.openxmlformats.org/officeDocument/2006/relationships/hyperlink" Target="garantF1://71769128.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771620.0" TargetMode="External"/><Relationship Id="rId24" Type="http://schemas.openxmlformats.org/officeDocument/2006/relationships/hyperlink" Target="garantF1://71780820.0" TargetMode="External"/><Relationship Id="rId32" Type="http://schemas.openxmlformats.org/officeDocument/2006/relationships/hyperlink" Target="garantF1://71755636.0" TargetMode="External"/><Relationship Id="rId37" Type="http://schemas.openxmlformats.org/officeDocument/2006/relationships/hyperlink" Target="garantF1://43116840.0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1769116.0" TargetMode="External"/><Relationship Id="rId23" Type="http://schemas.openxmlformats.org/officeDocument/2006/relationships/hyperlink" Target="garantF1://71780862.0" TargetMode="External"/><Relationship Id="rId28" Type="http://schemas.openxmlformats.org/officeDocument/2006/relationships/hyperlink" Target="garantF1://10003060.6" TargetMode="External"/><Relationship Id="rId36" Type="http://schemas.openxmlformats.org/officeDocument/2006/relationships/hyperlink" Target="garantF1://43114352.0" TargetMode="External"/><Relationship Id="rId10" Type="http://schemas.openxmlformats.org/officeDocument/2006/relationships/hyperlink" Target="garantF1://71755662.0" TargetMode="External"/><Relationship Id="rId19" Type="http://schemas.openxmlformats.org/officeDocument/2006/relationships/hyperlink" Target="garantF1://71771624.0" TargetMode="External"/><Relationship Id="rId31" Type="http://schemas.openxmlformats.org/officeDocument/2006/relationships/hyperlink" Target="garantF1://7176684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771638.0" TargetMode="External"/><Relationship Id="rId14" Type="http://schemas.openxmlformats.org/officeDocument/2006/relationships/hyperlink" Target="garantF1://71769118.0" TargetMode="External"/><Relationship Id="rId22" Type="http://schemas.openxmlformats.org/officeDocument/2006/relationships/hyperlink" Target="garantF1://71780866.0" TargetMode="External"/><Relationship Id="rId27" Type="http://schemas.openxmlformats.org/officeDocument/2006/relationships/hyperlink" Target="garantF1://71780786.0" TargetMode="External"/><Relationship Id="rId30" Type="http://schemas.openxmlformats.org/officeDocument/2006/relationships/hyperlink" Target="garantF1://71766868.0" TargetMode="External"/><Relationship Id="rId35" Type="http://schemas.openxmlformats.org/officeDocument/2006/relationships/hyperlink" Target="garantF1://431164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8342-5D56-432A-B0A0-14AFE9E5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17</Pages>
  <Words>5638</Words>
  <Characters>32138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Антошина Марина Вячеславовна</dc:creator>
  <cp:lastModifiedBy>Антошина Марина Вячеславовна</cp:lastModifiedBy>
  <cp:revision>6</cp:revision>
  <cp:lastPrinted>2018-03-01T08:09:00Z</cp:lastPrinted>
  <dcterms:created xsi:type="dcterms:W3CDTF">2018-02-26T07:37:00Z</dcterms:created>
  <dcterms:modified xsi:type="dcterms:W3CDTF">2018-03-01T13:20:00Z</dcterms:modified>
</cp:coreProperties>
</file>