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B48EA" w:rsidRDefault="001B48EA" w:rsidP="00564ACC">
      <w:pPr>
        <w:spacing w:after="0"/>
        <w:contextualSpacing/>
        <w:jc w:val="center"/>
        <w:rPr>
          <w:b/>
          <w:sz w:val="28"/>
          <w:szCs w:val="28"/>
        </w:rPr>
      </w:pPr>
    </w:p>
    <w:p w:rsidR="007070B8" w:rsidRPr="007A5F18" w:rsidRDefault="007070B8" w:rsidP="007070B8">
      <w:pPr>
        <w:spacing w:line="240" w:lineRule="atLeast"/>
        <w:contextualSpacing/>
        <w:jc w:val="center"/>
        <w:rPr>
          <w:rFonts w:ascii="Segoe UI" w:hAnsi="Segoe UI" w:cs="Segoe UI"/>
          <w:b/>
          <w:sz w:val="26"/>
          <w:szCs w:val="26"/>
        </w:rPr>
      </w:pPr>
      <w:r w:rsidRPr="007A5F18">
        <w:rPr>
          <w:rFonts w:ascii="Segoe UI" w:hAnsi="Segoe UI" w:cs="Segoe UI"/>
          <w:b/>
          <w:sz w:val="26"/>
          <w:szCs w:val="26"/>
        </w:rPr>
        <w:t>Жители Подмосковья продолжают пользоваться механизмом «дачной амнистии»</w:t>
      </w:r>
    </w:p>
    <w:p w:rsidR="007070B8" w:rsidRDefault="007070B8" w:rsidP="007070B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070B8" w:rsidRPr="007070B8" w:rsidRDefault="007070B8" w:rsidP="007070B8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7070B8">
        <w:rPr>
          <w:rFonts w:ascii="Segoe UI" w:hAnsi="Segoe UI" w:cs="Segoe UI"/>
          <w:sz w:val="24"/>
          <w:szCs w:val="24"/>
        </w:rPr>
        <w:t xml:space="preserve">С начала 2018 года в Управление Росреестра по Московской области (Управление) в отношении объектов недвижимого имущества, расположенных в Московской области, подано 2 124 заявления о </w:t>
      </w:r>
      <w:r w:rsidR="00963B10">
        <w:rPr>
          <w:rFonts w:ascii="Segoe UI" w:hAnsi="Segoe UI" w:cs="Segoe UI"/>
          <w:sz w:val="24"/>
          <w:szCs w:val="24"/>
        </w:rPr>
        <w:t>регистрации прав граждан в упрощ</w:t>
      </w:r>
      <w:bookmarkStart w:id="0" w:name="_GoBack"/>
      <w:bookmarkEnd w:id="0"/>
      <w:r w:rsidRPr="007070B8">
        <w:rPr>
          <w:rFonts w:ascii="Segoe UI" w:hAnsi="Segoe UI" w:cs="Segoe UI"/>
          <w:sz w:val="24"/>
          <w:szCs w:val="24"/>
        </w:rPr>
        <w:t>енном порядке в рамках действия «дачной амнистии».</w:t>
      </w:r>
    </w:p>
    <w:p w:rsidR="007070B8" w:rsidRPr="007070B8" w:rsidRDefault="007070B8" w:rsidP="007070B8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7070B8">
        <w:rPr>
          <w:rFonts w:ascii="Segoe UI" w:hAnsi="Segoe UI" w:cs="Segoe UI"/>
          <w:sz w:val="24"/>
          <w:szCs w:val="24"/>
        </w:rPr>
        <w:t xml:space="preserve">В соответствии с Федеральным законом от 28.02.2018 года № 36-ФЗ «О внесении изменений в отдельные законодательные акты Российской Федерации», механизм «дачной амнистии» действует до 1 марта 2020 года. Вместе с тем Управление рекомендует не откладывать обращение за получением государственной услуги по </w:t>
      </w:r>
      <w:r w:rsidRPr="007070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 прав собственности на индивидуальные жилые дома.</w:t>
      </w:r>
    </w:p>
    <w:p w:rsidR="007070B8" w:rsidRPr="007070B8" w:rsidRDefault="007070B8" w:rsidP="007070B8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  <w:r w:rsidRPr="007070B8">
        <w:rPr>
          <w:rFonts w:ascii="Segoe UI" w:hAnsi="Segoe UI" w:cs="Segoe UI"/>
          <w:sz w:val="24"/>
          <w:szCs w:val="24"/>
        </w:rPr>
        <w:t>В рамках «дачной амнистии» существует возможность оформлять в упрощенном порядке права на принадлежащие гражданам объекты индивидуального жилищного строительства без необходимости получать разрешение на ввод объекта в эксплуатацию.</w:t>
      </w:r>
    </w:p>
    <w:p w:rsidR="007070B8" w:rsidRPr="007070B8" w:rsidRDefault="007070B8" w:rsidP="007070B8">
      <w:pPr>
        <w:spacing w:after="0"/>
        <w:ind w:firstLine="72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070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Заявления и документы на регистрацию прав можно подать в многофункциональные центры «Мои документы», в электронном виде на сайте Росреестра с помощью специальных сервисов (в том числе в «Личном кабинете правообладателя») или направить по почте.</w:t>
      </w: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22B63" w:rsidRDefault="00822B6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963B10" w:rsidP="00377BD6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9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822B63">
      <w:pgSz w:w="12240" w:h="1584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5CA2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B6AAD"/>
    <w:rsid w:val="000D3543"/>
    <w:rsid w:val="000D450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1B42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0711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279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6C8A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35E0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30F2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2E2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1938"/>
    <w:rsid w:val="006E220D"/>
    <w:rsid w:val="006E50F2"/>
    <w:rsid w:val="006F30B3"/>
    <w:rsid w:val="006F30E6"/>
    <w:rsid w:val="00702E60"/>
    <w:rsid w:val="0070439C"/>
    <w:rsid w:val="007070B8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A5F18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2B63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3B10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C5E82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0F4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3FC7"/>
    <w:rsid w:val="00AD5FD1"/>
    <w:rsid w:val="00AD65BC"/>
    <w:rsid w:val="00AE0F09"/>
    <w:rsid w:val="00AE201D"/>
    <w:rsid w:val="00AF3916"/>
    <w:rsid w:val="00AF3C42"/>
    <w:rsid w:val="00AF499F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1973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0F57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0D7C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80B9-00A0-4A0C-9B5B-2E659F65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2018-11-13T06:55:00Z</cp:lastPrinted>
  <dcterms:created xsi:type="dcterms:W3CDTF">2018-12-17T12:00:00Z</dcterms:created>
  <dcterms:modified xsi:type="dcterms:W3CDTF">2018-12-17T12:06:00Z</dcterms:modified>
</cp:coreProperties>
</file>