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D6" w:rsidRDefault="00E16BD6" w:rsidP="00A067F9">
      <w:pPr>
        <w:jc w:val="center"/>
      </w:pPr>
      <w:r>
        <w:t>СОВЕТ ДЕПУТАТОВ СЕЛЬСКОГО ПОСЕЛЕНИЯ КАЛИНОВСКОЕ</w:t>
      </w:r>
    </w:p>
    <w:p w:rsidR="00E16BD6" w:rsidRDefault="00E16BD6" w:rsidP="00A067F9">
      <w:pPr>
        <w:pBdr>
          <w:bottom w:val="single" w:sz="6" w:space="1" w:color="auto"/>
        </w:pBdr>
        <w:jc w:val="center"/>
      </w:pPr>
      <w:r>
        <w:t>СЕРПУХОВСКОГО МУНИЦИПАЛЬНОГО РАЙОНА</w:t>
      </w:r>
    </w:p>
    <w:p w:rsidR="00E16BD6" w:rsidRDefault="00E16BD6" w:rsidP="00A067F9">
      <w:pPr>
        <w:pBdr>
          <w:bottom w:val="single" w:sz="6" w:space="1" w:color="auto"/>
        </w:pBdr>
        <w:jc w:val="center"/>
      </w:pPr>
      <w:r>
        <w:t>МОСКОВСКОЙ ОБЛАСТИ</w:t>
      </w:r>
    </w:p>
    <w:p w:rsidR="00E16BD6" w:rsidRDefault="00E16BD6" w:rsidP="00A067F9">
      <w:pPr>
        <w:jc w:val="center"/>
      </w:pPr>
    </w:p>
    <w:p w:rsidR="00E16BD6" w:rsidRDefault="00E16BD6" w:rsidP="00A067F9">
      <w:pPr>
        <w:jc w:val="center"/>
      </w:pPr>
      <w:r>
        <w:t>РЕШЕНИЕ</w:t>
      </w:r>
    </w:p>
    <w:p w:rsidR="00E16BD6" w:rsidRDefault="00E16BD6" w:rsidP="00A067F9">
      <w:pPr>
        <w:jc w:val="center"/>
      </w:pPr>
    </w:p>
    <w:p w:rsidR="00E16BD6" w:rsidRDefault="00E16BD6" w:rsidP="00A067F9">
      <w:pPr>
        <w:jc w:val="center"/>
        <w:rPr>
          <w:b/>
          <w:u w:val="single"/>
        </w:rPr>
      </w:pPr>
      <w:r>
        <w:rPr>
          <w:b/>
          <w:u w:val="single"/>
        </w:rPr>
        <w:t>21.08.2018г. № 1/51</w:t>
      </w:r>
    </w:p>
    <w:p w:rsidR="00E16BD6" w:rsidRDefault="00E16BD6" w:rsidP="00E22B8D">
      <w:pPr>
        <w:pStyle w:val="a7"/>
        <w:jc w:val="center"/>
        <w:rPr>
          <w:b/>
        </w:rPr>
      </w:pPr>
    </w:p>
    <w:p w:rsidR="00E16BD6" w:rsidRDefault="00E16BD6" w:rsidP="00E22B8D">
      <w:pPr>
        <w:pStyle w:val="a7"/>
        <w:jc w:val="center"/>
        <w:rPr>
          <w:b/>
        </w:rPr>
      </w:pPr>
      <w:r>
        <w:rPr>
          <w:b/>
        </w:rPr>
        <w:t>Об утверждении проекта Соглашения о передаче</w:t>
      </w:r>
    </w:p>
    <w:p w:rsidR="00E16BD6" w:rsidRDefault="00E16BD6" w:rsidP="00E22B8D">
      <w:pPr>
        <w:pStyle w:val="a7"/>
        <w:jc w:val="center"/>
        <w:rPr>
          <w:b/>
        </w:rPr>
      </w:pPr>
      <w:r>
        <w:rPr>
          <w:b/>
        </w:rPr>
        <w:t xml:space="preserve">муниципальным образованием «Сельское поселение Калиновское </w:t>
      </w:r>
    </w:p>
    <w:p w:rsidR="00E16BD6" w:rsidRDefault="00E16BD6" w:rsidP="00E22B8D">
      <w:pPr>
        <w:pStyle w:val="a7"/>
        <w:jc w:val="center"/>
        <w:rPr>
          <w:b/>
        </w:rPr>
      </w:pPr>
      <w:r>
        <w:rPr>
          <w:b/>
        </w:rPr>
        <w:t xml:space="preserve">Серпуховского муниципального района Московской области» </w:t>
      </w:r>
    </w:p>
    <w:p w:rsidR="00E16BD6" w:rsidRDefault="00E16BD6" w:rsidP="00E22B8D">
      <w:pPr>
        <w:pStyle w:val="a7"/>
        <w:jc w:val="center"/>
        <w:rPr>
          <w:b/>
        </w:rPr>
      </w:pPr>
      <w:r>
        <w:rPr>
          <w:b/>
        </w:rPr>
        <w:t>отдельных полномочий муниципальному образованию</w:t>
      </w:r>
    </w:p>
    <w:p w:rsidR="00E16BD6" w:rsidRDefault="00E16BD6" w:rsidP="00E22B8D">
      <w:pPr>
        <w:pStyle w:val="a7"/>
        <w:jc w:val="center"/>
        <w:rPr>
          <w:b/>
        </w:rPr>
      </w:pPr>
      <w:r>
        <w:rPr>
          <w:b/>
        </w:rPr>
        <w:t>«Серпуховский муниципальный район Московской области»</w:t>
      </w:r>
    </w:p>
    <w:p w:rsidR="00E16BD6" w:rsidRDefault="00E16BD6" w:rsidP="00E22B8D">
      <w:pPr>
        <w:pStyle w:val="a7"/>
      </w:pPr>
    </w:p>
    <w:p w:rsidR="00E16BD6" w:rsidRDefault="00E16BD6" w:rsidP="00E22B8D">
      <w:pPr>
        <w:pStyle w:val="a3"/>
        <w:jc w:val="both"/>
      </w:pPr>
      <w:r>
        <w:t xml:space="preserve">       В соответствии с частью 4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«Сельское поселение Калиновское Серпуховского муниципального района Московской области», Совет депутатов сельского поселения Калиновское:</w:t>
      </w:r>
    </w:p>
    <w:p w:rsidR="00E16BD6" w:rsidRDefault="00E16BD6" w:rsidP="00E22B8D">
      <w:pPr>
        <w:pStyle w:val="a3"/>
        <w:ind w:left="-567"/>
        <w:jc w:val="center"/>
      </w:pPr>
      <w:r>
        <w:t>РЕШИЛ:</w:t>
      </w:r>
    </w:p>
    <w:p w:rsidR="00E16BD6" w:rsidRDefault="00E16BD6" w:rsidP="00E22B8D">
      <w:pPr>
        <w:pStyle w:val="a7"/>
        <w:jc w:val="both"/>
      </w:pPr>
      <w:r>
        <w:t xml:space="preserve">     1. Утвердить проект Соглашения о передаче муниципальным образованием «Сельское поселение Калиновское Серпуховского муниципального района Московской области» отдельных полномочий муниципальному образованию «Серпуховский муниципальный район Московской области» (прилагается).</w:t>
      </w:r>
    </w:p>
    <w:p w:rsidR="00E16BD6" w:rsidRDefault="00E16BD6" w:rsidP="00E22B8D">
      <w:pPr>
        <w:pStyle w:val="a7"/>
        <w:jc w:val="both"/>
      </w:pPr>
      <w:r>
        <w:t xml:space="preserve">     2. Направить проект Соглашения о передаче муниципальным образованием «Сельское поселение Калиновское Серпуховского муниципального района Московской области» отдельных полномочий муниципальному образованию «Серпуховский муниципальный район Московской области» на утверждение в Совет депутатов Серпуховского муниципального района.</w:t>
      </w:r>
    </w:p>
    <w:p w:rsidR="00E16BD6" w:rsidRDefault="00E16BD6" w:rsidP="00E22B8D">
      <w:pPr>
        <w:jc w:val="both"/>
      </w:pPr>
      <w:r>
        <w:t xml:space="preserve">     3. Настоящее решение разместить на официальном сайте администрации сельского поселения Калиновское в сети Интернет.</w:t>
      </w:r>
    </w:p>
    <w:p w:rsidR="00E16BD6" w:rsidRDefault="00E16BD6" w:rsidP="00E22B8D">
      <w:pPr>
        <w:pStyle w:val="a7"/>
        <w:jc w:val="both"/>
      </w:pPr>
    </w:p>
    <w:p w:rsidR="00E16BD6" w:rsidRDefault="00E16BD6" w:rsidP="00E22B8D">
      <w:pPr>
        <w:pStyle w:val="a7"/>
        <w:jc w:val="both"/>
      </w:pPr>
    </w:p>
    <w:p w:rsidR="00E16BD6" w:rsidRDefault="00E16BD6" w:rsidP="00E22B8D">
      <w:pPr>
        <w:pStyle w:val="a7"/>
        <w:jc w:val="both"/>
      </w:pPr>
    </w:p>
    <w:p w:rsidR="00E16BD6" w:rsidRDefault="00E16BD6" w:rsidP="00E22B8D">
      <w:pPr>
        <w:pStyle w:val="a7"/>
        <w:jc w:val="both"/>
      </w:pPr>
    </w:p>
    <w:p w:rsidR="00E16BD6" w:rsidRDefault="00E16BD6" w:rsidP="00E22B8D">
      <w:pPr>
        <w:pStyle w:val="a7"/>
        <w:jc w:val="both"/>
      </w:pPr>
    </w:p>
    <w:p w:rsidR="00E16BD6" w:rsidRDefault="00E16BD6" w:rsidP="00E22B8D">
      <w:pPr>
        <w:pStyle w:val="a7"/>
      </w:pPr>
      <w:r>
        <w:t>Председатель Совета депутатов</w:t>
      </w:r>
    </w:p>
    <w:p w:rsidR="00E16BD6" w:rsidRDefault="00E16BD6" w:rsidP="00E22B8D">
      <w:pPr>
        <w:pStyle w:val="a7"/>
      </w:pPr>
      <w:r>
        <w:t xml:space="preserve">сельского поселения Калиновское                                                                       В.Б. Савин                 </w:t>
      </w:r>
    </w:p>
    <w:p w:rsidR="00E16BD6" w:rsidRDefault="00E16BD6" w:rsidP="00E22B8D">
      <w:pPr>
        <w:pStyle w:val="a7"/>
      </w:pPr>
    </w:p>
    <w:p w:rsidR="00E16BD6" w:rsidRDefault="00E16BD6" w:rsidP="00E22B8D">
      <w:pPr>
        <w:pStyle w:val="a7"/>
      </w:pPr>
    </w:p>
    <w:p w:rsidR="00E16BD6" w:rsidRDefault="00E16BD6" w:rsidP="00E22B8D">
      <w:pPr>
        <w:pStyle w:val="a7"/>
      </w:pPr>
    </w:p>
    <w:p w:rsidR="00E16BD6" w:rsidRDefault="00E16BD6" w:rsidP="00E22B8D">
      <w:pPr>
        <w:pStyle w:val="a7"/>
      </w:pPr>
      <w:r>
        <w:t xml:space="preserve">Глава сельского поселения Калиновское                                                             Л.В. Жильцова      </w:t>
      </w: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</w:t>
      </w: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0"/>
          <w:szCs w:val="20"/>
        </w:rPr>
      </w:pPr>
    </w:p>
    <w:p w:rsidR="00E16BD6" w:rsidRDefault="00E16BD6" w:rsidP="002553EA">
      <w:pPr>
        <w:pStyle w:val="a3"/>
        <w:spacing w:before="0" w:beforeAutospacing="0" w:after="0" w:afterAutospacing="0"/>
        <w:jc w:val="both"/>
        <w:rPr>
          <w:rStyle w:val="a6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                                                                       </w:t>
      </w:r>
      <w:r>
        <w:rPr>
          <w:rStyle w:val="a6"/>
          <w:rFonts w:cs="Arial"/>
          <w:color w:val="000000"/>
        </w:rPr>
        <w:t>СОГЛАШЕНИЕ</w:t>
      </w: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>
        <w:rPr>
          <w:rStyle w:val="a6"/>
          <w:rFonts w:cs="Arial"/>
          <w:color w:val="000000"/>
        </w:rPr>
        <w:t>о</w:t>
      </w:r>
      <w:r>
        <w:rPr>
          <w:rFonts w:cs="Arial"/>
          <w:b/>
          <w:bCs/>
          <w:color w:val="000000"/>
        </w:rPr>
        <w:t xml:space="preserve"> передаче муниципальным образованием «Сельское поселение Калиновское Серпуховского муниципального района Московской области</w:t>
      </w: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отдельных полномочий муниципальному образованию «Серпуховский муниципальный район Московской области»</w:t>
      </w:r>
    </w:p>
    <w:p w:rsidR="00E16BD6" w:rsidRDefault="00E16BD6" w:rsidP="000D4F6B">
      <w:pPr>
        <w:pStyle w:val="a3"/>
        <w:spacing w:before="0" w:beforeAutospacing="0" w:after="0" w:afterAutospacing="0"/>
        <w:jc w:val="right"/>
        <w:rPr>
          <w:rStyle w:val="a6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right"/>
        <w:rPr>
          <w:rStyle w:val="a6"/>
          <w:rFonts w:cs="Arial"/>
          <w:color w:val="000000"/>
        </w:rPr>
      </w:pPr>
      <w:r>
        <w:rPr>
          <w:rStyle w:val="a6"/>
          <w:rFonts w:cs="Arial"/>
          <w:color w:val="000000"/>
        </w:rPr>
        <w:t>«___» _______________ года</w:t>
      </w:r>
    </w:p>
    <w:p w:rsidR="00E16BD6" w:rsidRDefault="00E16BD6" w:rsidP="000D4F6B">
      <w:pPr>
        <w:pStyle w:val="a3"/>
        <w:spacing w:before="0" w:beforeAutospacing="0" w:after="0" w:afterAutospacing="0"/>
        <w:ind w:firstLine="708"/>
        <w:jc w:val="both"/>
      </w:pPr>
    </w:p>
    <w:p w:rsidR="00E16BD6" w:rsidRDefault="00E16BD6" w:rsidP="00566B21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Администрация Серпуховского муниципального района от имени Муниципального образования «Серпуховский муниципальный район Московской области», именуемая в дальнейшем </w:t>
      </w:r>
      <w:r>
        <w:rPr>
          <w:rFonts w:cs="Arial"/>
          <w:b/>
          <w:bCs/>
          <w:color w:val="000000"/>
        </w:rPr>
        <w:t xml:space="preserve">«Муниципальный район», </w:t>
      </w:r>
      <w:r>
        <w:rPr>
          <w:rFonts w:cs="Arial"/>
          <w:color w:val="000000"/>
        </w:rPr>
        <w:t>в лице исполняющего обязанности руководителя администрации Серпуховского муниципального района Воробьева Алексея Сергеевича, действующего на основании Устава муниципального образования «Серпуховский муниципальный район», распоряжения администрации Серпуховского муниципального района от 13.06.2018 года №78-рлс, с одной стороны, и муниципальное образование «сельское поселение Калиновское Серпуховского муниципального района Московской области», именуемое в дальнейшем</w:t>
      </w:r>
      <w:r>
        <w:rPr>
          <w:rFonts w:cs="Arial"/>
          <w:b/>
          <w:bCs/>
          <w:color w:val="000000"/>
        </w:rPr>
        <w:t xml:space="preserve"> «Поселение», </w:t>
      </w:r>
      <w:r>
        <w:rPr>
          <w:rFonts w:cs="Arial"/>
          <w:color w:val="000000"/>
        </w:rPr>
        <w:t>в лице Главы сельского поселения Калиновское Серпуховского муниципального района Московской области Жильцовой Людмилы Вячеславовны, действующей на основании Устава муниципального образования «сельское поселение Калиновское Серпуховского муниципального района Московской области» с другой стороны, вместе именуемые «Стороны», заключили настоящее соглашение о нижеследующем:</w:t>
      </w:r>
    </w:p>
    <w:p w:rsidR="00E16BD6" w:rsidRDefault="00E16BD6" w:rsidP="00566B21">
      <w:pPr>
        <w:pStyle w:val="a3"/>
        <w:spacing w:after="0" w:afterAutospacing="0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Статья 1. Предмет соглашения</w:t>
      </w:r>
    </w:p>
    <w:p w:rsidR="00E16BD6" w:rsidRDefault="00E16BD6" w:rsidP="00566B21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1.1. Настоящее Соглашение регулирует отношения, возникающие между Сторонами, в части передачи отдельных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E16BD6" w:rsidRPr="00566B21" w:rsidRDefault="00E16BD6" w:rsidP="000D4F6B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   </w:t>
      </w:r>
      <w:r w:rsidRPr="00566B21">
        <w:rPr>
          <w:rFonts w:cs="Arial"/>
        </w:rPr>
        <w:t xml:space="preserve">1.2. Предметом настоящего Соглашения является передача </w:t>
      </w:r>
      <w:r w:rsidRPr="00566B21">
        <w:rPr>
          <w:rFonts w:cs="Arial"/>
          <w:b/>
          <w:bCs/>
        </w:rPr>
        <w:t xml:space="preserve">«Поселением» «Муниципальному району» </w:t>
      </w:r>
      <w:r w:rsidRPr="00566B21">
        <w:rPr>
          <w:rFonts w:cs="Arial"/>
        </w:rPr>
        <w:t xml:space="preserve">нижеследующих полномочий органов местного самоуправления </w:t>
      </w:r>
      <w:r w:rsidRPr="00566B21">
        <w:rPr>
          <w:rFonts w:cs="Arial"/>
          <w:b/>
          <w:bCs/>
        </w:rPr>
        <w:t>«Поселения»</w:t>
      </w:r>
      <w:r w:rsidRPr="00566B21">
        <w:rPr>
          <w:rFonts w:cs="Arial"/>
        </w:rPr>
        <w:t xml:space="preserve"> в рамках благоустройства:</w:t>
      </w:r>
    </w:p>
    <w:p w:rsidR="00E16BD6" w:rsidRPr="00566B21" w:rsidRDefault="00E16BD6" w:rsidP="00E3537A">
      <w:pPr>
        <w:pStyle w:val="u"/>
        <w:numPr>
          <w:ilvl w:val="0"/>
          <w:numId w:val="1"/>
        </w:numPr>
        <w:tabs>
          <w:tab w:val="num" w:pos="0"/>
        </w:tabs>
        <w:ind w:left="0" w:firstLine="709"/>
        <w:rPr>
          <w:color w:val="auto"/>
        </w:rPr>
      </w:pPr>
      <w:r w:rsidRPr="00566B21">
        <w:rPr>
          <w:rStyle w:val="blk"/>
          <w:color w:val="auto"/>
        </w:rPr>
        <w:t>ликвидации несанкционированных свалок и  навалов мусора</w:t>
      </w:r>
      <w:r w:rsidRPr="00566B21">
        <w:rPr>
          <w:color w:val="auto"/>
        </w:rPr>
        <w:t xml:space="preserve"> вне населенных пунктов.</w:t>
      </w:r>
    </w:p>
    <w:p w:rsidR="00E16BD6" w:rsidRDefault="00E16BD6" w:rsidP="000D4F6B">
      <w:pPr>
        <w:pStyle w:val="u"/>
        <w:ind w:left="709" w:firstLine="0"/>
        <w:rPr>
          <w:color w:val="FF0000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Статья 2. Срок осуществления полномочий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 xml:space="preserve">   2.1</w:t>
      </w:r>
      <w:r>
        <w:rPr>
          <w:rFonts w:cs="Arial"/>
          <w:b/>
          <w:bCs/>
          <w:color w:val="000000"/>
        </w:rPr>
        <w:t>. «Муниципальный район»</w:t>
      </w:r>
      <w:r>
        <w:rPr>
          <w:rFonts w:cs="Arial"/>
          <w:color w:val="000000"/>
        </w:rPr>
        <w:t xml:space="preserve"> осуществляет переданные в соответствии с пунктом 1.2 настоящего Соглашения полномочия </w:t>
      </w:r>
      <w:r>
        <w:rPr>
          <w:rFonts w:cs="Arial"/>
          <w:b/>
          <w:color w:val="000000"/>
        </w:rPr>
        <w:t>«П</w:t>
      </w:r>
      <w:r>
        <w:rPr>
          <w:rFonts w:cs="Arial"/>
          <w:b/>
          <w:bCs/>
          <w:color w:val="000000"/>
        </w:rPr>
        <w:t>оселения»</w:t>
      </w:r>
      <w:r>
        <w:rPr>
          <w:rFonts w:cs="Arial"/>
          <w:color w:val="000000"/>
        </w:rPr>
        <w:t xml:space="preserve"> с "__" _______ 2018 года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по 01 декабря 2018 года.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Статья 3. Права </w:t>
      </w:r>
      <w:r>
        <w:rPr>
          <w:rFonts w:cs="Arial"/>
          <w:b/>
          <w:color w:val="000000"/>
        </w:rPr>
        <w:t>и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>обязанности «Поселения»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3.1. </w:t>
      </w:r>
      <w:r>
        <w:rPr>
          <w:b/>
        </w:rPr>
        <w:t>«Поселение»</w:t>
      </w:r>
      <w:r>
        <w:t xml:space="preserve"> предоставляет финансовые средства </w:t>
      </w:r>
      <w:r>
        <w:rPr>
          <w:b/>
        </w:rPr>
        <w:t>«Муниципальному району»</w:t>
      </w:r>
      <w:r>
        <w:t xml:space="preserve"> в виде межбюджетных трансфертов в размере средств, предусмотренных бюджетом поселения на очередной финансовый год, на основании Расчета средств потребности для перечисления межбюджетных трансфертов.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3.2. </w:t>
      </w:r>
      <w:r>
        <w:rPr>
          <w:rFonts w:cs="Arial"/>
          <w:b/>
          <w:color w:val="000000"/>
        </w:rPr>
        <w:t>«Поселение»</w:t>
      </w:r>
      <w:r>
        <w:rPr>
          <w:rFonts w:cs="Arial"/>
          <w:color w:val="000000"/>
        </w:rPr>
        <w:t xml:space="preserve"> по запросу </w:t>
      </w:r>
      <w:r>
        <w:rPr>
          <w:rFonts w:cs="Arial"/>
          <w:b/>
          <w:color w:val="000000"/>
        </w:rPr>
        <w:t>«Муниципального района»</w:t>
      </w:r>
      <w:r>
        <w:rPr>
          <w:rFonts w:cs="Arial"/>
          <w:color w:val="000000"/>
        </w:rPr>
        <w:t xml:space="preserve"> предоставляет информацию, необходимую для осуществления полномочий, переданных в соответствии с пунктом 1.2 настоящего Соглашения.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3.3. </w:t>
      </w:r>
      <w:r>
        <w:rPr>
          <w:rFonts w:cs="Arial"/>
          <w:b/>
          <w:color w:val="000000"/>
        </w:rPr>
        <w:t>«Поселение»</w:t>
      </w:r>
      <w:r>
        <w:rPr>
          <w:rFonts w:cs="Arial"/>
          <w:color w:val="000000"/>
        </w:rPr>
        <w:t xml:space="preserve"> вправе получать от </w:t>
      </w:r>
      <w:r>
        <w:rPr>
          <w:rFonts w:cs="Arial"/>
          <w:b/>
          <w:color w:val="000000"/>
        </w:rPr>
        <w:t>«Муниципального района»</w:t>
      </w:r>
      <w:r>
        <w:rPr>
          <w:rFonts w:cs="Arial"/>
          <w:color w:val="000000"/>
        </w:rPr>
        <w:t xml:space="preserve"> по своему требованию информацию о реализации переданных полномочий.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3.4. </w:t>
      </w:r>
      <w:r>
        <w:rPr>
          <w:rFonts w:cs="Arial"/>
          <w:b/>
          <w:color w:val="000000"/>
        </w:rPr>
        <w:t>«Поселение»</w:t>
      </w:r>
      <w:r>
        <w:rPr>
          <w:rFonts w:cs="Arial"/>
          <w:color w:val="000000"/>
        </w:rPr>
        <w:t xml:space="preserve"> имеет право осуществлять контроль за исполнением переданных в соответствии с настоящим Соглашением полномочий.</w:t>
      </w: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Статья 4. Права и обязанности «Муниципального района»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4.1. </w:t>
      </w:r>
      <w:r>
        <w:rPr>
          <w:rFonts w:cs="Arial"/>
          <w:b/>
          <w:bCs/>
          <w:color w:val="000000"/>
        </w:rPr>
        <w:t>«Муниципальный район»</w:t>
      </w:r>
      <w:r>
        <w:rPr>
          <w:rFonts w:cs="Arial"/>
          <w:color w:val="000000"/>
        </w:rPr>
        <w:t xml:space="preserve"> обеспечивает исполнение полномочий, переданных в соответствии с пунктом 1.2 настоящего Соглашения, в соответствии с требованиями действующего законодательства.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4.2. </w:t>
      </w:r>
      <w:r>
        <w:rPr>
          <w:rFonts w:cs="Arial"/>
          <w:b/>
          <w:bCs/>
          <w:color w:val="000000"/>
        </w:rPr>
        <w:t>«Муниципальный район»</w:t>
      </w:r>
      <w:r>
        <w:rPr>
          <w:rFonts w:cs="Arial"/>
          <w:color w:val="000000"/>
        </w:rPr>
        <w:t xml:space="preserve"> обязан использовать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4.3. </w:t>
      </w:r>
      <w:r>
        <w:rPr>
          <w:rFonts w:cs="Arial"/>
          <w:b/>
          <w:bCs/>
          <w:color w:val="000000"/>
        </w:rPr>
        <w:t>«Муниципальный район»</w:t>
      </w:r>
      <w:r>
        <w:rPr>
          <w:rFonts w:cs="Arial"/>
          <w:color w:val="000000"/>
        </w:rPr>
        <w:t xml:space="preserve"> имеет право запрашивать у </w:t>
      </w:r>
      <w:r>
        <w:rPr>
          <w:rFonts w:cs="Arial"/>
          <w:b/>
          <w:color w:val="000000"/>
        </w:rPr>
        <w:t>«Поселения»</w:t>
      </w:r>
      <w:r>
        <w:rPr>
          <w:rFonts w:cs="Arial"/>
          <w:color w:val="000000"/>
        </w:rPr>
        <w:t xml:space="preserve"> информацию, необходимую для осуществления полномочий, переданных в соответствии с пунктом 1.2 настоящего Соглашения.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4.4. </w:t>
      </w:r>
      <w:r>
        <w:rPr>
          <w:rFonts w:cs="Arial"/>
          <w:b/>
          <w:bCs/>
          <w:color w:val="000000"/>
        </w:rPr>
        <w:t>«Муниципальный район»</w:t>
      </w:r>
      <w:r>
        <w:rPr>
          <w:rFonts w:cs="Arial"/>
          <w:color w:val="000000"/>
        </w:rPr>
        <w:t xml:space="preserve"> 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пунктом 1.2 настоящего Соглашения.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4.5. </w:t>
      </w:r>
      <w:r>
        <w:rPr>
          <w:rFonts w:cs="Arial"/>
          <w:b/>
          <w:color w:val="000000"/>
        </w:rPr>
        <w:t>«Муниципальный район»</w:t>
      </w:r>
      <w:r>
        <w:rPr>
          <w:rFonts w:cs="Arial"/>
          <w:color w:val="000000"/>
        </w:rPr>
        <w:t xml:space="preserve"> не вправе использовать финансовые средства, выделяемые на осуществление переданных полномочий, на другие цели. 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Статья 5. Объем межбюджетных трансфертов</w:t>
      </w:r>
    </w:p>
    <w:p w:rsidR="00E16BD6" w:rsidRDefault="00E16BD6" w:rsidP="000D4F6B">
      <w:pPr>
        <w:jc w:val="both"/>
        <w:rPr>
          <w:b/>
          <w:bCs/>
        </w:rPr>
      </w:pPr>
      <w:r>
        <w:rPr>
          <w:color w:val="000000"/>
        </w:rPr>
        <w:t xml:space="preserve">   5.1. </w:t>
      </w:r>
      <w:r>
        <w:t xml:space="preserve">Объем межбюджетных трансфертов для осуществления передаваемых в соответствии с настоящим Соглашением полномочий предусматривается в бюджете </w:t>
      </w:r>
      <w:r>
        <w:rPr>
          <w:b/>
          <w:bCs/>
        </w:rPr>
        <w:t>«Поселения».</w:t>
      </w:r>
    </w:p>
    <w:p w:rsidR="00E16BD6" w:rsidRDefault="00E16BD6" w:rsidP="000D4F6B">
      <w:pPr>
        <w:jc w:val="both"/>
      </w:pPr>
      <w:r>
        <w:rPr>
          <w:color w:val="000000"/>
        </w:rPr>
        <w:t xml:space="preserve">   5.2. </w:t>
      </w:r>
      <w:r>
        <w:t xml:space="preserve"> </w:t>
      </w:r>
      <w:r>
        <w:rPr>
          <w:color w:val="000000"/>
        </w:rPr>
        <w:t xml:space="preserve">Межбюджетные трансферты, необходимые для осуществления передаваемых полномочий, предоставляются из бюджета </w:t>
      </w:r>
      <w:r>
        <w:rPr>
          <w:b/>
          <w:bCs/>
          <w:color w:val="000000"/>
        </w:rPr>
        <w:t>«Поселения»</w:t>
      </w:r>
      <w:r>
        <w:rPr>
          <w:color w:val="000000"/>
        </w:rPr>
        <w:t xml:space="preserve"> в бюджет </w:t>
      </w:r>
      <w:r>
        <w:rPr>
          <w:b/>
          <w:bCs/>
          <w:color w:val="000000"/>
        </w:rPr>
        <w:t>«Муниципального района»</w:t>
      </w:r>
      <w:r>
        <w:rPr>
          <w:color w:val="000000"/>
        </w:rPr>
        <w:t>.</w:t>
      </w:r>
      <w:r>
        <w:t xml:space="preserve"> </w:t>
      </w:r>
    </w:p>
    <w:p w:rsidR="00E16BD6" w:rsidRDefault="00E16BD6" w:rsidP="000D4F6B">
      <w:pPr>
        <w:jc w:val="both"/>
        <w:rPr>
          <w:b/>
        </w:rPr>
      </w:pPr>
      <w:r>
        <w:t xml:space="preserve">   5.3.  Уменьшение, увеличение объемов межбюджетных трансфертов на исполнение передаваемых полномочий осуществляется путем внесения изменений в бюджет </w:t>
      </w:r>
      <w:r>
        <w:rPr>
          <w:b/>
        </w:rPr>
        <w:t>«Поселения».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t xml:space="preserve">   5.4. Неиспользованный в текущем финансовом году остаток межбюджетных трансфертов </w:t>
      </w:r>
      <w:r>
        <w:rPr>
          <w:rFonts w:cs="Arial"/>
          <w:color w:val="000000"/>
        </w:rPr>
        <w:t>«</w:t>
      </w:r>
      <w:r>
        <w:rPr>
          <w:rFonts w:cs="Arial"/>
          <w:b/>
          <w:bCs/>
          <w:color w:val="000000"/>
        </w:rPr>
        <w:t>Муниципальный район»</w:t>
      </w:r>
      <w:r>
        <w:rPr>
          <w:rFonts w:cs="Arial"/>
          <w:color w:val="000000"/>
        </w:rPr>
        <w:t xml:space="preserve"> возвращает </w:t>
      </w:r>
      <w:r>
        <w:rPr>
          <w:rFonts w:cs="Arial"/>
          <w:b/>
          <w:color w:val="000000"/>
        </w:rPr>
        <w:t xml:space="preserve">«Поселению» </w:t>
      </w:r>
      <w:r>
        <w:rPr>
          <w:rFonts w:cs="Arial"/>
          <w:color w:val="000000"/>
        </w:rPr>
        <w:t>в течение</w:t>
      </w:r>
      <w:r>
        <w:rPr>
          <w:rFonts w:cs="Arial"/>
          <w:b/>
          <w:color w:val="000000"/>
        </w:rPr>
        <w:t xml:space="preserve"> </w:t>
      </w:r>
      <w:r>
        <w:t>10 (десяти) рабочих дней по окончании текущего финансового года.</w:t>
      </w:r>
    </w:p>
    <w:p w:rsidR="00E16BD6" w:rsidRDefault="00E16BD6" w:rsidP="000D4F6B">
      <w:pPr>
        <w:pStyle w:val="a3"/>
        <w:spacing w:before="0" w:beforeAutospacing="0" w:after="0" w:afterAutospacing="0"/>
        <w:rPr>
          <w:rFonts w:cs="Arial"/>
          <w:b/>
          <w:bCs/>
          <w:color w:val="000000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Статья 6. Основания и порядок прекращения соглашения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6.1.    Настоящее Соглашение может быть прекращено досрочно по соглашению Сторон, а также в случаях: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6.1.1. Неисполнения или ненадлежащего исполнения </w:t>
      </w:r>
      <w:r>
        <w:rPr>
          <w:rFonts w:cs="Arial"/>
          <w:b/>
          <w:color w:val="000000"/>
        </w:rPr>
        <w:t>«Муниципальный районом»</w:t>
      </w:r>
      <w:r>
        <w:rPr>
          <w:rFonts w:cs="Arial"/>
          <w:color w:val="000000"/>
        </w:rPr>
        <w:t xml:space="preserve"> полномочий, предусмотренных пунктом 1.2 настоящего Соглашения.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6.1.2. Непредставления финансовых средств (межбюджетных трансфертов) из бюджета </w:t>
      </w:r>
      <w:r>
        <w:rPr>
          <w:rFonts w:cs="Arial"/>
          <w:b/>
          <w:color w:val="000000"/>
        </w:rPr>
        <w:t>«Поселения»</w:t>
      </w:r>
      <w:r>
        <w:rPr>
          <w:rFonts w:cs="Arial"/>
          <w:color w:val="000000"/>
        </w:rPr>
        <w:t xml:space="preserve"> на исполнение переданных полномочий.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6.1.3. Принятия нормативного акта, предусматривающего невозможность осуществления полномочий, предусмотренных пунктом 1.2 настоящего Соглашения.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6.2.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Статья 7. Ответственность сторон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7.1. В случае неисполнения или ненадлежащего исполнения  Сторонами своих обязанностей по настоящему Соглашению, а также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7.2. В случае несвоевременного перечисления </w:t>
      </w:r>
      <w:r>
        <w:rPr>
          <w:rFonts w:cs="Arial"/>
          <w:b/>
          <w:color w:val="000000"/>
        </w:rPr>
        <w:t>«Поселением»</w:t>
      </w:r>
      <w:r>
        <w:rPr>
          <w:rFonts w:cs="Arial"/>
          <w:color w:val="000000"/>
        </w:rPr>
        <w:t xml:space="preserve"> межбюджетных трансфертов на исполнение переданных полномочий, необходимых для оплаты заключенных соглашений (договоров, контрактов) с контрагентами, </w:t>
      </w:r>
      <w:r>
        <w:rPr>
          <w:rFonts w:cs="Arial"/>
          <w:b/>
          <w:color w:val="000000"/>
        </w:rPr>
        <w:t>«Поселение»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lastRenderedPageBreak/>
        <w:t xml:space="preserve">уплачивает </w:t>
      </w:r>
      <w:r>
        <w:rPr>
          <w:rFonts w:cs="Arial"/>
          <w:b/>
          <w:color w:val="000000"/>
        </w:rPr>
        <w:t>«Муниципальному району»</w:t>
      </w:r>
      <w:r>
        <w:rPr>
          <w:rFonts w:cs="Arial"/>
          <w:color w:val="000000"/>
        </w:rPr>
        <w:t xml:space="preserve">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Статья 8. Порядок разрешения споров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</w:p>
    <w:p w:rsidR="00E16BD6" w:rsidRDefault="00E16BD6" w:rsidP="000D4F6B">
      <w:pPr>
        <w:pStyle w:val="a3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Статья 9. Заключительные положения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9.1.   В случае нецелевого использования </w:t>
      </w:r>
      <w:r>
        <w:rPr>
          <w:rFonts w:cs="Arial"/>
          <w:b/>
          <w:color w:val="000000"/>
        </w:rPr>
        <w:t>«Муниципальным районом»</w:t>
      </w:r>
      <w:r>
        <w:rPr>
          <w:rFonts w:cs="Arial"/>
          <w:color w:val="000000"/>
        </w:rPr>
        <w:t xml:space="preserve"> межбюджетных трансфертов они подлежат возврату в бюджет </w:t>
      </w:r>
      <w:r>
        <w:rPr>
          <w:rFonts w:cs="Arial"/>
          <w:b/>
          <w:color w:val="000000"/>
        </w:rPr>
        <w:t>«Поселения»</w:t>
      </w:r>
      <w:r>
        <w:rPr>
          <w:rFonts w:cs="Arial"/>
          <w:color w:val="000000"/>
        </w:rPr>
        <w:t>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9.2. Исполнение полномочий, указанных в статье 1.2. Соглашения, может осуществляться за счет межбюджетных трансфертов, предоставляемых из бюджета </w:t>
      </w:r>
      <w:r>
        <w:rPr>
          <w:rFonts w:cs="Arial"/>
          <w:b/>
          <w:color w:val="000000"/>
        </w:rPr>
        <w:t>«Поселения»</w:t>
      </w:r>
      <w:r>
        <w:rPr>
          <w:rFonts w:cs="Arial"/>
          <w:color w:val="000000"/>
        </w:rPr>
        <w:t xml:space="preserve"> и собственных средств </w:t>
      </w:r>
      <w:r>
        <w:rPr>
          <w:rFonts w:cs="Arial"/>
          <w:b/>
          <w:color w:val="000000"/>
        </w:rPr>
        <w:t>«Муниципального района»</w:t>
      </w:r>
      <w:r>
        <w:rPr>
          <w:rFonts w:cs="Arial"/>
          <w:color w:val="000000"/>
        </w:rPr>
        <w:t>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9.3.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9.4.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9.5. В случае возникновения необходимости передачи </w:t>
      </w:r>
      <w:r>
        <w:rPr>
          <w:rFonts w:cs="Arial"/>
          <w:b/>
          <w:color w:val="000000"/>
        </w:rPr>
        <w:t>«Поселением»</w:t>
      </w:r>
      <w:r>
        <w:rPr>
          <w:rFonts w:cs="Arial"/>
          <w:color w:val="000000"/>
        </w:rPr>
        <w:t xml:space="preserve"> материальных ресурсов </w:t>
      </w:r>
      <w:r>
        <w:rPr>
          <w:rFonts w:cs="Arial"/>
          <w:b/>
          <w:color w:val="000000"/>
        </w:rPr>
        <w:t>«Муниципальному району»</w:t>
      </w:r>
      <w:r>
        <w:rPr>
          <w:rFonts w:cs="Arial"/>
          <w:color w:val="000000"/>
        </w:rPr>
        <w:t xml:space="preserve"> в целях обеспечения выполнения полномочий, указанных в пункте 1.2 настоящего Соглашения, Стороны заключают соответствующие договора.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9.6. Настоящее Соглашение составлено в двух экземплярах, имеющих равную юридическую силу, по одному для каждой из сторон.</w:t>
      </w:r>
    </w:p>
    <w:p w:rsidR="00E16BD6" w:rsidRDefault="00E16BD6" w:rsidP="000D4F6B">
      <w:pPr>
        <w:pStyle w:val="a3"/>
        <w:spacing w:before="0" w:beforeAutospacing="0" w:after="0" w:afterAutospacing="0"/>
        <w:jc w:val="both"/>
        <w:rPr>
          <w:rFonts w:cs="Arial"/>
          <w:color w:val="000000"/>
        </w:rPr>
      </w:pPr>
    </w:p>
    <w:p w:rsidR="00E16BD6" w:rsidRDefault="00E16BD6" w:rsidP="000D4F6B">
      <w:pPr>
        <w:pStyle w:val="a3"/>
        <w:tabs>
          <w:tab w:val="num" w:pos="-142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Статья 10. Перечень приложений</w:t>
      </w:r>
    </w:p>
    <w:p w:rsidR="00E16BD6" w:rsidRDefault="00E16BD6" w:rsidP="000D4F6B">
      <w:pPr>
        <w:pStyle w:val="a3"/>
        <w:tabs>
          <w:tab w:val="num" w:pos="-142"/>
        </w:tabs>
        <w:spacing w:before="0" w:beforeAutospacing="0" w:after="0" w:afterAutospacing="0"/>
        <w:jc w:val="both"/>
        <w:rPr>
          <w:bCs/>
          <w:color w:val="000000"/>
        </w:rPr>
      </w:pPr>
      <w:r>
        <w:t xml:space="preserve">Приложение № 1. </w:t>
      </w:r>
      <w:r>
        <w:rPr>
          <w:bCs/>
          <w:color w:val="000000"/>
        </w:rPr>
        <w:t>Межбюджетные трансферты из бюджета сельского поселения Калиновское на финансирование расходов, связанных с передачей Серпуховскому муниципальному району части полномочий по решению вопросов местного значения на 2018 год.</w:t>
      </w:r>
    </w:p>
    <w:p w:rsidR="00E16BD6" w:rsidRDefault="00E16BD6" w:rsidP="00566B21">
      <w:pPr>
        <w:pStyle w:val="a3"/>
        <w:tabs>
          <w:tab w:val="num" w:pos="-142"/>
        </w:tabs>
        <w:spacing w:before="0" w:beforeAutospacing="0" w:after="0" w:afterAutospacing="0"/>
        <w:jc w:val="both"/>
      </w:pPr>
    </w:p>
    <w:p w:rsidR="00E16BD6" w:rsidRDefault="00E16BD6" w:rsidP="00566B21">
      <w:pPr>
        <w:pStyle w:val="a3"/>
        <w:tabs>
          <w:tab w:val="num" w:pos="-142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Статья 11. Подписи сторон</w:t>
      </w:r>
    </w:p>
    <w:p w:rsidR="00E16BD6" w:rsidRDefault="00E16BD6" w:rsidP="00566B21">
      <w:pPr>
        <w:pStyle w:val="a3"/>
        <w:spacing w:before="0" w:beforeAutospacing="0" w:after="0" w:afterAutospacing="0"/>
        <w:ind w:left="720"/>
      </w:pPr>
    </w:p>
    <w:tbl>
      <w:tblPr>
        <w:tblW w:w="0" w:type="auto"/>
        <w:tblLook w:val="01E0"/>
      </w:tblPr>
      <w:tblGrid>
        <w:gridCol w:w="4786"/>
        <w:gridCol w:w="4785"/>
      </w:tblGrid>
      <w:tr w:rsidR="00E16BD6" w:rsidRPr="00F12137" w:rsidTr="001128FA">
        <w:tc>
          <w:tcPr>
            <w:tcW w:w="4785" w:type="dxa"/>
          </w:tcPr>
          <w:p w:rsidR="00E16BD6" w:rsidRDefault="00E16BD6" w:rsidP="001128FA">
            <w:pPr>
              <w:pStyle w:val="a4"/>
              <w:suppressAutoHyphens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сельского поселения Калиновское </w:t>
            </w:r>
          </w:p>
          <w:p w:rsidR="00E16BD6" w:rsidRDefault="00E16BD6" w:rsidP="001128FA">
            <w:pPr>
              <w:pStyle w:val="a4"/>
              <w:suppressAutoHyphens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6BD6" w:rsidRDefault="00E16BD6" w:rsidP="001128FA">
            <w:pPr>
              <w:pStyle w:val="a4"/>
              <w:suppressAutoHyphens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6BD6" w:rsidRDefault="00E16BD6" w:rsidP="001128FA">
            <w:pPr>
              <w:pStyle w:val="a4"/>
              <w:suppressAutoHyphens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Л.В. Жильцова</w:t>
            </w:r>
          </w:p>
          <w:p w:rsidR="00E16BD6" w:rsidRDefault="00E16BD6" w:rsidP="001128FA">
            <w:pPr>
              <w:pStyle w:val="a4"/>
              <w:suppressAutoHyphens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6BD6" w:rsidRPr="00F12137" w:rsidRDefault="00E16BD6" w:rsidP="001128FA">
            <w:pPr>
              <w:spacing w:line="276" w:lineRule="auto"/>
              <w:rPr>
                <w:lang w:eastAsia="en-US"/>
              </w:rPr>
            </w:pPr>
            <w:r w:rsidRPr="00F12137">
              <w:rPr>
                <w:lang w:eastAsia="en-US"/>
              </w:rPr>
              <w:t>_______________</w:t>
            </w:r>
          </w:p>
          <w:p w:rsidR="00E16BD6" w:rsidRPr="00F12137" w:rsidRDefault="00E16BD6" w:rsidP="001128FA">
            <w:pPr>
              <w:spacing w:line="276" w:lineRule="auto"/>
              <w:rPr>
                <w:lang w:eastAsia="en-US"/>
              </w:rPr>
            </w:pPr>
            <w:r w:rsidRPr="00F12137">
              <w:rPr>
                <w:lang w:eastAsia="en-US"/>
              </w:rPr>
              <w:t xml:space="preserve">   </w:t>
            </w:r>
          </w:p>
          <w:p w:rsidR="00E16BD6" w:rsidRPr="00F12137" w:rsidRDefault="00E16BD6" w:rsidP="001128FA">
            <w:pPr>
              <w:suppressAutoHyphens/>
              <w:spacing w:line="276" w:lineRule="auto"/>
              <w:rPr>
                <w:lang w:eastAsia="en-US"/>
              </w:rPr>
            </w:pPr>
            <w:r w:rsidRPr="00F12137">
              <w:rPr>
                <w:lang w:eastAsia="en-US"/>
              </w:rPr>
              <w:t>МП</w:t>
            </w:r>
          </w:p>
          <w:p w:rsidR="00E16BD6" w:rsidRPr="00F12137" w:rsidRDefault="00E16BD6" w:rsidP="001128FA">
            <w:pPr>
              <w:suppressAutoHyphens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4785" w:type="dxa"/>
          </w:tcPr>
          <w:p w:rsidR="00E16BD6" w:rsidRDefault="00E16BD6" w:rsidP="001128FA">
            <w:pPr>
              <w:pStyle w:val="a4"/>
              <w:suppressAutoHyphens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исполняющий</w:t>
            </w:r>
            <w:r w:rsidRPr="00916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руководителя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Серпуховского    муниципального района </w:t>
            </w:r>
          </w:p>
          <w:p w:rsidR="00E16BD6" w:rsidRDefault="00E16BD6" w:rsidP="001128FA">
            <w:pPr>
              <w:pStyle w:val="a4"/>
              <w:suppressAutoHyphens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Воробьев</w:t>
            </w:r>
          </w:p>
          <w:p w:rsidR="00E16BD6" w:rsidRDefault="00E16BD6" w:rsidP="001128FA">
            <w:pPr>
              <w:pStyle w:val="a4"/>
              <w:suppressAutoHyphens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6BD6" w:rsidRPr="00F12137" w:rsidRDefault="00E16BD6" w:rsidP="001128FA">
            <w:pPr>
              <w:spacing w:line="276" w:lineRule="auto"/>
              <w:rPr>
                <w:lang w:eastAsia="en-US"/>
              </w:rPr>
            </w:pPr>
            <w:r w:rsidRPr="00F12137">
              <w:rPr>
                <w:lang w:eastAsia="en-US"/>
              </w:rPr>
              <w:t xml:space="preserve">_______________  </w:t>
            </w:r>
          </w:p>
          <w:p w:rsidR="00E16BD6" w:rsidRPr="00F12137" w:rsidRDefault="00E16BD6" w:rsidP="001128FA">
            <w:pPr>
              <w:spacing w:line="276" w:lineRule="auto"/>
              <w:rPr>
                <w:lang w:eastAsia="en-US"/>
              </w:rPr>
            </w:pPr>
          </w:p>
          <w:p w:rsidR="00E16BD6" w:rsidRPr="00F12137" w:rsidRDefault="00E16BD6" w:rsidP="001128FA">
            <w:pPr>
              <w:spacing w:after="200" w:line="276" w:lineRule="auto"/>
              <w:rPr>
                <w:lang w:eastAsia="en-US"/>
              </w:rPr>
            </w:pPr>
            <w:r w:rsidRPr="00F12137">
              <w:rPr>
                <w:lang w:eastAsia="en-US"/>
              </w:rPr>
              <w:t>МП</w:t>
            </w:r>
          </w:p>
        </w:tc>
      </w:tr>
      <w:tr w:rsidR="00E16BD6" w:rsidRPr="00F12137" w:rsidTr="00566B21">
        <w:tc>
          <w:tcPr>
            <w:tcW w:w="9571" w:type="dxa"/>
            <w:gridSpan w:val="2"/>
          </w:tcPr>
          <w:tbl>
            <w:tblPr>
              <w:tblW w:w="9378" w:type="dxa"/>
              <w:tblLook w:val="01E0"/>
            </w:tblPr>
            <w:tblGrid>
              <w:gridCol w:w="142"/>
              <w:gridCol w:w="7848"/>
              <w:gridCol w:w="1274"/>
              <w:gridCol w:w="114"/>
            </w:tblGrid>
            <w:tr w:rsidR="00E16BD6" w:rsidRPr="00E22B8D" w:rsidTr="001542DA">
              <w:trPr>
                <w:gridBefore w:val="1"/>
                <w:wBefore w:w="142" w:type="dxa"/>
              </w:trPr>
              <w:tc>
                <w:tcPr>
                  <w:tcW w:w="9236" w:type="dxa"/>
                  <w:gridSpan w:val="3"/>
                </w:tcPr>
                <w:p w:rsidR="00E16BD6" w:rsidRPr="00E22B8D" w:rsidRDefault="00E16BD6" w:rsidP="001542DA">
                  <w:pPr>
                    <w:pStyle w:val="a4"/>
                    <w:suppressAutoHyphens/>
                    <w:spacing w:line="276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</w:t>
                  </w:r>
                  <w:r w:rsidRPr="00E22B8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                 Приложение № 1</w:t>
                  </w:r>
                </w:p>
                <w:p w:rsidR="00E16BD6" w:rsidRPr="00E22B8D" w:rsidRDefault="00E16BD6" w:rsidP="001542DA">
                  <w:pPr>
                    <w:pStyle w:val="a4"/>
                    <w:suppressAutoHyphens/>
                    <w:spacing w:line="276" w:lineRule="auto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22B8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 соглашению о передаче полномочий</w:t>
                  </w:r>
                </w:p>
                <w:p w:rsidR="00E16BD6" w:rsidRPr="00E22B8D" w:rsidRDefault="00E16BD6" w:rsidP="001542DA">
                  <w:pPr>
                    <w:pStyle w:val="a4"/>
                    <w:suppressAutoHyphens/>
                    <w:spacing w:line="276" w:lineRule="auto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22B8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 ______________________________</w:t>
                  </w:r>
                </w:p>
                <w:p w:rsidR="00E16BD6" w:rsidRPr="00E22B8D" w:rsidRDefault="00E16BD6" w:rsidP="001542DA">
                  <w:pPr>
                    <w:pStyle w:val="a4"/>
                    <w:suppressAutoHyphens/>
                    <w:spacing w:line="276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16BD6" w:rsidRPr="00F12137" w:rsidTr="001542DA">
              <w:trPr>
                <w:gridAfter w:val="1"/>
                <w:wAfter w:w="114" w:type="dxa"/>
                <w:trHeight w:val="1455"/>
              </w:trPr>
              <w:tc>
                <w:tcPr>
                  <w:tcW w:w="9264" w:type="dxa"/>
                  <w:gridSpan w:val="3"/>
                  <w:vAlign w:val="bottom"/>
                </w:tcPr>
                <w:p w:rsidR="00E16BD6" w:rsidRDefault="00E16BD6" w:rsidP="001542DA">
                  <w:pPr>
                    <w:pStyle w:val="a3"/>
                    <w:tabs>
                      <w:tab w:val="num" w:pos="-142"/>
                    </w:tabs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lastRenderedPageBreak/>
                    <w:t>Межбюджетные трансферты из бюджета сельского поселения «Калиновское»</w:t>
                  </w:r>
                </w:p>
                <w:p w:rsidR="00E16BD6" w:rsidRDefault="00E16BD6" w:rsidP="001542DA">
                  <w:pPr>
                    <w:pStyle w:val="a3"/>
                    <w:tabs>
                      <w:tab w:val="num" w:pos="-142"/>
                    </w:tabs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на финансирование расходов, связанных с передачей Серпуховскому муниципальному району части полномочий по решению вопросов местного значения на 2018 год</w:t>
                  </w:r>
                </w:p>
              </w:tc>
            </w:tr>
            <w:tr w:rsidR="00E16BD6" w:rsidRPr="00F12137" w:rsidTr="001542DA">
              <w:trPr>
                <w:gridAfter w:val="1"/>
                <w:wAfter w:w="114" w:type="dxa"/>
                <w:trHeight w:val="885"/>
              </w:trPr>
              <w:tc>
                <w:tcPr>
                  <w:tcW w:w="799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E16BD6" w:rsidRDefault="00E16BD6" w:rsidP="001542D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E16BD6" w:rsidRPr="00F12137" w:rsidRDefault="00E16BD6" w:rsidP="001542DA">
                  <w:pPr>
                    <w:spacing w:line="27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F12137">
                    <w:rPr>
                      <w:color w:val="000000"/>
                      <w:sz w:val="20"/>
                      <w:szCs w:val="20"/>
                      <w:lang w:eastAsia="en-US"/>
                    </w:rPr>
                    <w:t>тыс.руб.</w:t>
                  </w:r>
                </w:p>
              </w:tc>
            </w:tr>
            <w:tr w:rsidR="00E16BD6" w:rsidRPr="00F12137" w:rsidTr="001542DA">
              <w:trPr>
                <w:gridAfter w:val="1"/>
                <w:wAfter w:w="114" w:type="dxa"/>
                <w:trHeight w:val="510"/>
              </w:trPr>
              <w:tc>
                <w:tcPr>
                  <w:tcW w:w="79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6BD6" w:rsidRPr="00F12137" w:rsidRDefault="00E16BD6" w:rsidP="001542DA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F12137">
                    <w:rPr>
                      <w:b/>
                      <w:bCs/>
                      <w:color w:val="000000"/>
                      <w:lang w:eastAsia="en-US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6BD6" w:rsidRPr="00F12137" w:rsidRDefault="00E16BD6" w:rsidP="001542DA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F12137">
                    <w:rPr>
                      <w:b/>
                      <w:bCs/>
                      <w:color w:val="000000"/>
                      <w:lang w:eastAsia="en-US"/>
                    </w:rPr>
                    <w:t>Сумма</w:t>
                  </w:r>
                </w:p>
              </w:tc>
            </w:tr>
            <w:tr w:rsidR="00E16BD6" w:rsidRPr="00F12137" w:rsidTr="001542DA">
              <w:trPr>
                <w:gridAfter w:val="1"/>
                <w:wAfter w:w="114" w:type="dxa"/>
                <w:trHeight w:val="1114"/>
              </w:trPr>
              <w:tc>
                <w:tcPr>
                  <w:tcW w:w="7990" w:type="dxa"/>
                  <w:gridSpan w:val="2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16BD6" w:rsidRPr="00F12137" w:rsidRDefault="00E16BD6" w:rsidP="001542DA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F12137">
                    <w:rPr>
                      <w:rStyle w:val="blk"/>
                    </w:rPr>
                    <w:t>ликвидации несанкционированных свалок и навалов мусора</w:t>
                  </w:r>
                  <w:r>
                    <w:rPr>
                      <w:rStyle w:val="blk"/>
                    </w:rPr>
                    <w:t xml:space="preserve"> вне населенных пунктов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right w:val="single" w:sz="4" w:space="0" w:color="000000"/>
                  </w:tcBorders>
                  <w:vAlign w:val="center"/>
                </w:tcPr>
                <w:p w:rsidR="00E16BD6" w:rsidRPr="00F12137" w:rsidRDefault="00E16BD6" w:rsidP="00F23EA3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12137">
                    <w:rPr>
                      <w:bCs/>
                      <w:color w:val="000000"/>
                      <w:lang w:eastAsia="en-US"/>
                    </w:rPr>
                    <w:t>6,1</w:t>
                  </w:r>
                </w:p>
              </w:tc>
            </w:tr>
            <w:tr w:rsidR="00E16BD6" w:rsidRPr="00F12137" w:rsidTr="001542DA">
              <w:trPr>
                <w:gridAfter w:val="1"/>
                <w:wAfter w:w="114" w:type="dxa"/>
                <w:trHeight w:val="300"/>
              </w:trPr>
              <w:tc>
                <w:tcPr>
                  <w:tcW w:w="7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BD6" w:rsidRPr="00F12137" w:rsidRDefault="00E16BD6" w:rsidP="001542DA">
                  <w:pPr>
                    <w:spacing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F12137">
                    <w:rPr>
                      <w:b/>
                      <w:bCs/>
                      <w:color w:val="000000"/>
                      <w:lang w:eastAsia="en-US"/>
                    </w:rPr>
                    <w:t>ИТОГО: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6BD6" w:rsidRPr="00F12137" w:rsidRDefault="00E16BD6" w:rsidP="001542D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12137">
                    <w:rPr>
                      <w:b/>
                      <w:bCs/>
                      <w:lang w:eastAsia="en-US"/>
                    </w:rPr>
                    <w:t xml:space="preserve">6,1 </w:t>
                  </w:r>
                </w:p>
              </w:tc>
            </w:tr>
          </w:tbl>
          <w:p w:rsidR="00E16BD6" w:rsidRPr="00F12137" w:rsidRDefault="00E16BD6" w:rsidP="001542DA">
            <w:pPr>
              <w:spacing w:line="276" w:lineRule="auto"/>
              <w:rPr>
                <w:lang w:eastAsia="en-US"/>
              </w:rPr>
            </w:pPr>
          </w:p>
          <w:p w:rsidR="00E16BD6" w:rsidRPr="00F12137" w:rsidRDefault="00E16BD6" w:rsidP="001542DA">
            <w:pPr>
              <w:spacing w:line="276" w:lineRule="auto"/>
              <w:rPr>
                <w:lang w:eastAsia="en-US"/>
              </w:rPr>
            </w:pPr>
          </w:p>
          <w:p w:rsidR="00E16BD6" w:rsidRPr="00F12137" w:rsidRDefault="00E16BD6" w:rsidP="001542DA">
            <w:pPr>
              <w:spacing w:line="276" w:lineRule="auto"/>
              <w:rPr>
                <w:lang w:eastAsia="en-US"/>
              </w:rPr>
            </w:pPr>
          </w:p>
          <w:p w:rsidR="00E16BD6" w:rsidRPr="00F12137" w:rsidRDefault="00E16BD6" w:rsidP="001542DA">
            <w:pPr>
              <w:spacing w:line="276" w:lineRule="auto"/>
              <w:rPr>
                <w:lang w:eastAsia="en-US"/>
              </w:rPr>
            </w:pPr>
          </w:p>
          <w:p w:rsidR="00E16BD6" w:rsidRPr="00F12137" w:rsidRDefault="00E16BD6" w:rsidP="001542DA">
            <w:pPr>
              <w:spacing w:line="276" w:lineRule="auto"/>
              <w:rPr>
                <w:lang w:eastAsia="en-US"/>
              </w:rPr>
            </w:pPr>
          </w:p>
          <w:p w:rsidR="00E16BD6" w:rsidRPr="00F12137" w:rsidRDefault="00E16BD6" w:rsidP="001542DA">
            <w:pPr>
              <w:tabs>
                <w:tab w:val="left" w:pos="-142"/>
              </w:tabs>
              <w:spacing w:line="276" w:lineRule="auto"/>
              <w:ind w:right="-1"/>
              <w:jc w:val="both"/>
              <w:rPr>
                <w:rFonts w:ascii="Calibri" w:hAnsi="Calibri"/>
                <w:lang w:eastAsia="en-US"/>
              </w:rPr>
            </w:pPr>
          </w:p>
          <w:p w:rsidR="00E16BD6" w:rsidRDefault="00E16BD6" w:rsidP="001542DA">
            <w:pPr>
              <w:pStyle w:val="a4"/>
              <w:suppressAutoHyphens/>
              <w:spacing w:line="276" w:lineRule="auto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</w:t>
            </w:r>
          </w:p>
          <w:p w:rsidR="00E16BD6" w:rsidRDefault="00E16BD6" w:rsidP="001542DA">
            <w:pPr>
              <w:pStyle w:val="a4"/>
              <w:suppressAutoHyphens/>
              <w:spacing w:line="276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</w:p>
          <w:p w:rsidR="00E16BD6" w:rsidRDefault="00E16BD6" w:rsidP="001542DA">
            <w:pPr>
              <w:pStyle w:val="a4"/>
              <w:suppressAutoHyphens/>
              <w:spacing w:line="276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6BD6" w:rsidRDefault="00E16BD6" w:rsidP="000D4F6B"/>
    <w:p w:rsidR="00E16BD6" w:rsidRDefault="00E16BD6"/>
    <w:sectPr w:rsidR="00E16BD6" w:rsidSect="0085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E3" w:rsidRDefault="00A06AE3">
      <w:r>
        <w:separator/>
      </w:r>
    </w:p>
  </w:endnote>
  <w:endnote w:type="continuationSeparator" w:id="0">
    <w:p w:rsidR="00A06AE3" w:rsidRDefault="00A0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E3" w:rsidRDefault="00A06AE3">
      <w:r>
        <w:separator/>
      </w:r>
    </w:p>
  </w:footnote>
  <w:footnote w:type="continuationSeparator" w:id="0">
    <w:p w:rsidR="00A06AE3" w:rsidRDefault="00A06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A5030"/>
    <w:multiLevelType w:val="hybridMultilevel"/>
    <w:tmpl w:val="0468770A"/>
    <w:lvl w:ilvl="0" w:tplc="3E3024A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6B"/>
    <w:rsid w:val="00061F16"/>
    <w:rsid w:val="000931E2"/>
    <w:rsid w:val="00097333"/>
    <w:rsid w:val="000D3757"/>
    <w:rsid w:val="000D4F6B"/>
    <w:rsid w:val="00111233"/>
    <w:rsid w:val="001128FA"/>
    <w:rsid w:val="00114084"/>
    <w:rsid w:val="00115062"/>
    <w:rsid w:val="001216EC"/>
    <w:rsid w:val="00145DCC"/>
    <w:rsid w:val="001542DA"/>
    <w:rsid w:val="00237D84"/>
    <w:rsid w:val="002553EA"/>
    <w:rsid w:val="003E70EC"/>
    <w:rsid w:val="00460C7B"/>
    <w:rsid w:val="004C45CA"/>
    <w:rsid w:val="004F0420"/>
    <w:rsid w:val="005446B7"/>
    <w:rsid w:val="0055741E"/>
    <w:rsid w:val="00566B21"/>
    <w:rsid w:val="00615710"/>
    <w:rsid w:val="00674296"/>
    <w:rsid w:val="00674BD4"/>
    <w:rsid w:val="00705C85"/>
    <w:rsid w:val="00754649"/>
    <w:rsid w:val="007B05AC"/>
    <w:rsid w:val="007C128A"/>
    <w:rsid w:val="007D2FAD"/>
    <w:rsid w:val="007D595A"/>
    <w:rsid w:val="00831885"/>
    <w:rsid w:val="008559CB"/>
    <w:rsid w:val="00916634"/>
    <w:rsid w:val="009F05B5"/>
    <w:rsid w:val="00A02F94"/>
    <w:rsid w:val="00A067F9"/>
    <w:rsid w:val="00A06AE3"/>
    <w:rsid w:val="00A46FA2"/>
    <w:rsid w:val="00AA728A"/>
    <w:rsid w:val="00B54215"/>
    <w:rsid w:val="00B65264"/>
    <w:rsid w:val="00B93B85"/>
    <w:rsid w:val="00BF5F92"/>
    <w:rsid w:val="00C06BDE"/>
    <w:rsid w:val="00D15755"/>
    <w:rsid w:val="00D16222"/>
    <w:rsid w:val="00D426E6"/>
    <w:rsid w:val="00DD1B25"/>
    <w:rsid w:val="00DD7066"/>
    <w:rsid w:val="00DF464F"/>
    <w:rsid w:val="00E16BD6"/>
    <w:rsid w:val="00E22B8D"/>
    <w:rsid w:val="00E3537A"/>
    <w:rsid w:val="00E567E4"/>
    <w:rsid w:val="00F12137"/>
    <w:rsid w:val="00F23DB1"/>
    <w:rsid w:val="00F23EA3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4F6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rsid w:val="000D4F6B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0D4F6B"/>
    <w:rPr>
      <w:rFonts w:ascii="Courier New" w:hAnsi="Courier New" w:cs="Times New Roman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0D4F6B"/>
    <w:pPr>
      <w:widowControl/>
      <w:autoSpaceDE/>
      <w:autoSpaceDN/>
      <w:adjustRightInd/>
      <w:ind w:firstLine="240"/>
      <w:jc w:val="both"/>
    </w:pPr>
    <w:rPr>
      <w:color w:val="000000"/>
    </w:rPr>
  </w:style>
  <w:style w:type="character" w:customStyle="1" w:styleId="blk">
    <w:name w:val="blk"/>
    <w:basedOn w:val="a0"/>
    <w:uiPriority w:val="99"/>
    <w:rsid w:val="000D4F6B"/>
    <w:rPr>
      <w:rFonts w:cs="Times New Roman"/>
    </w:rPr>
  </w:style>
  <w:style w:type="character" w:styleId="a6">
    <w:name w:val="Strong"/>
    <w:basedOn w:val="a0"/>
    <w:uiPriority w:val="99"/>
    <w:qFormat/>
    <w:rsid w:val="000D4F6B"/>
    <w:rPr>
      <w:rFonts w:cs="Times New Roman"/>
      <w:b/>
      <w:bCs/>
    </w:rPr>
  </w:style>
  <w:style w:type="paragraph" w:styleId="a7">
    <w:name w:val="No Spacing"/>
    <w:uiPriority w:val="99"/>
    <w:qFormat/>
    <w:rsid w:val="00E22B8D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097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421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97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542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exif_MSED_057483250de526803fc3b2b9a41d1d5a54adc4b770efbda8bf26440a7eff2e67</dc:description>
  <cp:lastModifiedBy>user</cp:lastModifiedBy>
  <cp:revision>2</cp:revision>
  <cp:lastPrinted>2018-08-21T13:47:00Z</cp:lastPrinted>
  <dcterms:created xsi:type="dcterms:W3CDTF">2018-08-23T06:47:00Z</dcterms:created>
  <dcterms:modified xsi:type="dcterms:W3CDTF">2018-08-23T06:47:00Z</dcterms:modified>
</cp:coreProperties>
</file>