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0" w:rsidRDefault="00086A50" w:rsidP="00874934">
      <w:pPr>
        <w:rPr>
          <w:b/>
        </w:rPr>
      </w:pPr>
      <w:r>
        <w:rPr>
          <w:b/>
        </w:rPr>
        <w:t>ПРОЕКТ</w:t>
      </w:r>
    </w:p>
    <w:p w:rsidR="00086A50" w:rsidRDefault="00086A50" w:rsidP="00580F5D">
      <w:pPr>
        <w:jc w:val="center"/>
        <w:rPr>
          <w:b/>
        </w:rPr>
      </w:pPr>
    </w:p>
    <w:p w:rsidR="00086A50" w:rsidRDefault="00086A50" w:rsidP="003F3241">
      <w:pPr>
        <w:rPr>
          <w:b/>
        </w:rPr>
      </w:pPr>
    </w:p>
    <w:p w:rsidR="00086A50" w:rsidRDefault="00086A50" w:rsidP="00580F5D">
      <w:pPr>
        <w:jc w:val="center"/>
        <w:rPr>
          <w:b/>
        </w:rPr>
      </w:pPr>
    </w:p>
    <w:p w:rsidR="00086A50" w:rsidRDefault="00086A50" w:rsidP="00580F5D">
      <w:pPr>
        <w:jc w:val="center"/>
        <w:rPr>
          <w:b/>
        </w:rPr>
      </w:pPr>
    </w:p>
    <w:p w:rsidR="00086A50" w:rsidRDefault="00086A50" w:rsidP="00580F5D">
      <w:pPr>
        <w:jc w:val="center"/>
        <w:rPr>
          <w:b/>
        </w:rPr>
      </w:pPr>
      <w:r>
        <w:rPr>
          <w:b/>
        </w:rPr>
        <w:t>О внесении изменений и дополнений в Устав сельского поселения Калиновское Серпуховского муниципального района Московской области</w:t>
      </w:r>
    </w:p>
    <w:p w:rsidR="00086A50" w:rsidRDefault="00086A50" w:rsidP="00580F5D">
      <w:pPr>
        <w:jc w:val="center"/>
        <w:rPr>
          <w:b/>
        </w:rPr>
      </w:pPr>
    </w:p>
    <w:p w:rsidR="00086A50" w:rsidRDefault="00086A50" w:rsidP="00580F5D">
      <w:pPr>
        <w:jc w:val="center"/>
        <w:rPr>
          <w:b/>
        </w:rPr>
      </w:pPr>
    </w:p>
    <w:p w:rsidR="00086A50" w:rsidRPr="005C43BF" w:rsidRDefault="00086A50" w:rsidP="00580F5D">
      <w:pPr>
        <w:jc w:val="center"/>
        <w:rPr>
          <w:b/>
        </w:rPr>
      </w:pPr>
    </w:p>
    <w:p w:rsidR="00086A50" w:rsidRDefault="00086A50" w:rsidP="00580F5D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5C43BF">
        <w:rPr>
          <w:b w:val="0"/>
          <w:sz w:val="24"/>
          <w:szCs w:val="24"/>
        </w:rPr>
        <w:t xml:space="preserve">В соответствии с </w:t>
      </w:r>
      <w:hyperlink r:id="rId4" w:history="1">
        <w:r w:rsidRPr="005C43BF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Федеральными законами </w:t>
        </w:r>
        <w:r w:rsidRPr="005C43BF">
          <w:rPr>
            <w:rStyle w:val="a3"/>
            <w:b w:val="0"/>
            <w:color w:val="auto"/>
            <w:sz w:val="24"/>
            <w:szCs w:val="24"/>
            <w:u w:val="none"/>
          </w:rPr>
          <w:t xml:space="preserve">от 06.10.2003 года № 131-ФЗ «Об общих принципах организации местного самоуправления в Российской Федерации», </w:t>
        </w:r>
        <w:r w:rsidRPr="005C43BF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от 28.12.2016 г. № 494-ФЗ «О внесении изменений в отдельные законодательные акты Российской Федерации</w:t>
        </w:r>
      </w:hyperlink>
      <w:r w:rsidRPr="005C43BF">
        <w:rPr>
          <w:b w:val="0"/>
          <w:sz w:val="24"/>
          <w:szCs w:val="24"/>
        </w:rPr>
        <w:t>», от 03.04.2017 г. № 62-ФЗ «О внесении изменений в Федеральный закон «Об общих принципах организации местного самоуправления в Российской Федерации», от 03.04.2017 г. № 64-ФЗ «О внесении изменений в отдельные</w:t>
      </w:r>
      <w:r>
        <w:rPr>
          <w:b w:val="0"/>
          <w:sz w:val="24"/>
          <w:szCs w:val="24"/>
        </w:rPr>
        <w:t xml:space="preserve"> законодательные</w:t>
      </w:r>
      <w:proofErr w:type="gramEnd"/>
      <w:r>
        <w:rPr>
          <w:b w:val="0"/>
          <w:sz w:val="24"/>
          <w:szCs w:val="24"/>
        </w:rPr>
        <w:t xml:space="preserve"> акты Российской Федерации в целях совершенствования государственной политики в области противодействия политики»,</w:t>
      </w:r>
    </w:p>
    <w:p w:rsidR="00086A50" w:rsidRDefault="00086A50" w:rsidP="00580F5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депутатов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086A50" w:rsidRDefault="00086A50" w:rsidP="00580F5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86A50" w:rsidRDefault="00086A50" w:rsidP="00580F5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РЕШИЛ:</w:t>
      </w:r>
    </w:p>
    <w:p w:rsidR="00086A50" w:rsidRDefault="00086A50" w:rsidP="00580F5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86A50" w:rsidRDefault="00086A50" w:rsidP="00580F5D">
      <w:pPr>
        <w:autoSpaceDE w:val="0"/>
        <w:autoSpaceDN w:val="0"/>
        <w:adjustRightInd w:val="0"/>
        <w:ind w:firstLine="708"/>
        <w:jc w:val="both"/>
      </w:pPr>
      <w:r>
        <w:t>1.</w:t>
      </w:r>
      <w:r>
        <w:rPr>
          <w:bCs/>
        </w:rPr>
        <w:t xml:space="preserve"> В</w:t>
      </w:r>
      <w:r>
        <w:t>нести в Устав сельского поселения Калиновское следующие изменения и дополнения:</w:t>
      </w:r>
    </w:p>
    <w:p w:rsidR="00086A50" w:rsidRDefault="00086A50" w:rsidP="00580F5D">
      <w:pPr>
        <w:pStyle w:val="ConsNormal"/>
        <w:widowControl/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Статью 10. Преобразование сельского поселения </w:t>
      </w:r>
      <w:r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086A50" w:rsidRDefault="00086A50" w:rsidP="00580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Преобразованием сельского поселения является его объединение с иным (иными) муниципальными образованиями, разделение сельского поселения, изменение статуса сельского поселения в связи с наделением его статусом городского поселения, присоединение поселения к городскому округу с внутригородским делением. </w:t>
      </w:r>
    </w:p>
    <w:p w:rsidR="00086A50" w:rsidRDefault="00086A50" w:rsidP="00580F5D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 xml:space="preserve">2. Преобразование сельского поселения осуществляется законом Московской области по инициативе населения, органов местного самоуправления, органов государственной власти Московской области, федеральных органов государственной власти в соответствии с Федеральным законом от 06.10.2003 года № 131-ФЗ «Об общих принципах организации местного самоуправления в Российской Федерации». </w:t>
      </w:r>
    </w:p>
    <w:p w:rsidR="00086A50" w:rsidRDefault="00086A50" w:rsidP="00580F5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Инициатива населения о преобразовании  сельского поселения реализуется в порядке,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референдума. </w:t>
      </w:r>
    </w:p>
    <w:p w:rsidR="00086A50" w:rsidRDefault="00086A50" w:rsidP="00580F5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Инициатива органов местного самоуправления, органов государственной власти о преобразовании сельского поселения оформляется решениями соответствующих органов местного самоуправления, органов государственной власти.</w:t>
      </w:r>
    </w:p>
    <w:p w:rsidR="00086A50" w:rsidRDefault="00086A50" w:rsidP="00580F5D">
      <w:pPr>
        <w:autoSpaceDE w:val="0"/>
        <w:autoSpaceDN w:val="0"/>
        <w:adjustRightInd w:val="0"/>
        <w:ind w:firstLine="540"/>
        <w:jc w:val="both"/>
      </w:pPr>
      <w:r>
        <w:t>3. Объединение сельского поселения с иными  (иным) поселениями, не влекущее изменения границ иных муниципальных образований, осуществляется с согласия населения сельского поселения, выраженного Советом депутатов каждого из объединяемых поселений.</w:t>
      </w:r>
    </w:p>
    <w:p w:rsidR="00086A50" w:rsidRDefault="00086A50" w:rsidP="00580F5D">
      <w:pPr>
        <w:autoSpaceDE w:val="0"/>
        <w:autoSpaceDN w:val="0"/>
        <w:adjustRightInd w:val="0"/>
        <w:ind w:firstLine="540"/>
        <w:jc w:val="both"/>
      </w:pPr>
      <w:r>
        <w:t>4. Объединение сельского поселения с городским округом осуществляется с согласия населения поселения и городского округа, выраженного Советом депутатов сельского поселения и представительным органом городского округа, а также с учетом мнения населения муниципального района, выраженного Советом депутатов Серпуховского муниципального района.</w:t>
      </w:r>
    </w:p>
    <w:p w:rsidR="00086A50" w:rsidRDefault="00086A50" w:rsidP="00580F5D">
      <w:pPr>
        <w:autoSpaceDE w:val="0"/>
        <w:autoSpaceDN w:val="0"/>
        <w:adjustRightInd w:val="0"/>
        <w:ind w:firstLine="540"/>
        <w:jc w:val="both"/>
      </w:pPr>
      <w:r>
        <w:lastRenderedPageBreak/>
        <w:t>Поселение, объединенное с городским округом, утрачивает статус муниципального образования</w:t>
      </w:r>
    </w:p>
    <w:p w:rsidR="00086A50" w:rsidRDefault="00086A50" w:rsidP="00580F5D">
      <w:pPr>
        <w:jc w:val="both"/>
      </w:pPr>
      <w:r>
        <w:t xml:space="preserve">          5. Изменение статуса сельского поселения в связи с наделением его статусом городского поселения осуществляются законом Московской области с согласия населения соответствующего поселения, выраженного Советом депутатов сельского поселения</w:t>
      </w:r>
      <w:proofErr w:type="gramStart"/>
      <w:r>
        <w:t>.».</w:t>
      </w:r>
      <w:proofErr w:type="gramEnd"/>
    </w:p>
    <w:p w:rsidR="00086A50" w:rsidRDefault="00086A50" w:rsidP="00580F5D">
      <w:pPr>
        <w:ind w:firstLine="708"/>
        <w:jc w:val="both"/>
        <w:rPr>
          <w:rStyle w:val="blk"/>
        </w:rPr>
      </w:pPr>
      <w:r>
        <w:rPr>
          <w:rStyle w:val="blk"/>
          <w:b/>
        </w:rPr>
        <w:t>1.2. статью</w:t>
      </w:r>
      <w:r>
        <w:rPr>
          <w:rStyle w:val="blk"/>
        </w:rPr>
        <w:t xml:space="preserve"> </w:t>
      </w:r>
      <w:r>
        <w:rPr>
          <w:rStyle w:val="blk"/>
          <w:b/>
        </w:rPr>
        <w:t>12 Полномочия органом местного самоуправления</w:t>
      </w:r>
      <w:r>
        <w:rPr>
          <w:rStyle w:val="blk"/>
        </w:rPr>
        <w:t xml:space="preserve"> дополнить частью 1.1. следующего содержания:</w:t>
      </w:r>
    </w:p>
    <w:p w:rsidR="00086A50" w:rsidRDefault="00086A50" w:rsidP="00580F5D">
      <w:pPr>
        <w:ind w:firstLine="708"/>
        <w:jc w:val="both"/>
        <w:rPr>
          <w:rStyle w:val="blk"/>
        </w:rPr>
      </w:pPr>
      <w:r>
        <w:rPr>
          <w:rStyle w:val="blk"/>
        </w:rPr>
        <w:t xml:space="preserve">«1.1. </w:t>
      </w:r>
      <w:r>
        <w:t>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086A50" w:rsidRDefault="00086A50" w:rsidP="00580F5D">
      <w:pPr>
        <w:spacing w:after="1" w:line="240" w:lineRule="atLeast"/>
        <w:ind w:firstLine="540"/>
        <w:jc w:val="both"/>
      </w:pPr>
      <w:proofErr w:type="gramStart"/>
      <w: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</w:t>
      </w:r>
      <w:r w:rsidRPr="005C43BF">
        <w:t xml:space="preserve">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r:id="rId5" w:history="1">
        <w:r w:rsidRPr="005C43BF">
          <w:rPr>
            <w:rStyle w:val="a3"/>
            <w:color w:val="auto"/>
            <w:u w:val="none"/>
          </w:rPr>
          <w:t>пунктами 1</w:t>
        </w:r>
      </w:hyperlink>
      <w:r w:rsidRPr="005C43BF">
        <w:t xml:space="preserve">, </w:t>
      </w:r>
      <w:hyperlink r:id="rId6" w:history="1">
        <w:r w:rsidRPr="005C43BF">
          <w:rPr>
            <w:rStyle w:val="a3"/>
            <w:color w:val="auto"/>
            <w:u w:val="none"/>
          </w:rPr>
          <w:t>2</w:t>
        </w:r>
      </w:hyperlink>
      <w:r w:rsidRPr="005C43BF">
        <w:t xml:space="preserve">, </w:t>
      </w:r>
      <w:hyperlink r:id="rId7" w:history="1">
        <w:r w:rsidRPr="005C43BF">
          <w:rPr>
            <w:rStyle w:val="a3"/>
            <w:color w:val="auto"/>
            <w:u w:val="none"/>
          </w:rPr>
          <w:t>7</w:t>
        </w:r>
      </w:hyperlink>
      <w:r w:rsidRPr="005C43BF">
        <w:t xml:space="preserve">, </w:t>
      </w:r>
      <w:hyperlink r:id="rId8" w:history="1">
        <w:r w:rsidRPr="005C43BF">
          <w:rPr>
            <w:rStyle w:val="a3"/>
            <w:color w:val="auto"/>
            <w:u w:val="none"/>
          </w:rPr>
          <w:t>8 части 1 статьи 17</w:t>
        </w:r>
      </w:hyperlink>
      <w:r w:rsidRPr="005C43BF">
        <w:t xml:space="preserve"> и </w:t>
      </w:r>
      <w:hyperlink r:id="rId9" w:history="1">
        <w:r w:rsidRPr="005C43BF">
          <w:rPr>
            <w:rStyle w:val="a3"/>
            <w:color w:val="auto"/>
            <w:u w:val="none"/>
          </w:rPr>
          <w:t>частью 10 статьи 35</w:t>
        </w:r>
      </w:hyperlink>
      <w:hyperlink r:id="rId10" w:history="1">
        <w:r w:rsidRPr="005C43BF">
          <w:rPr>
            <w:rStyle w:val="a3"/>
            <w:color w:val="auto"/>
            <w:u w:val="none"/>
          </w:rPr>
          <w:t xml:space="preserve"> Федерального закона</w:t>
        </w:r>
        <w:proofErr w:type="gramEnd"/>
        <w:r w:rsidRPr="005C43BF">
          <w:rPr>
            <w:rStyle w:val="a3"/>
            <w:color w:val="auto"/>
            <w:u w:val="none"/>
          </w:rPr>
          <w:t xml:space="preserve"> от 06.10.2003 N 131-ФЗ (ред. от 28.12.2016г) "Об общих принципах организации местного самоуправления в Российской Федерации"</w:t>
        </w:r>
      </w:hyperlink>
      <w:r w:rsidRPr="005C43BF">
        <w:t>.</w:t>
      </w:r>
    </w:p>
    <w:p w:rsidR="00086A50" w:rsidRPr="005C43BF" w:rsidRDefault="00086A50" w:rsidP="00580F5D">
      <w:pPr>
        <w:jc w:val="both"/>
      </w:pPr>
      <w:r w:rsidRPr="005C43BF">
        <w:t xml:space="preserve">     </w:t>
      </w:r>
      <w:r w:rsidRPr="005C43BF">
        <w:rPr>
          <w:b/>
        </w:rPr>
        <w:t>1.3.</w:t>
      </w:r>
      <w:r w:rsidRPr="005C43BF">
        <w:t xml:space="preserve"> </w:t>
      </w:r>
      <w:r w:rsidRPr="005C43BF">
        <w:rPr>
          <w:b/>
        </w:rPr>
        <w:t>пункт 1 части 2 статьи 20 Публичные слушанья</w:t>
      </w:r>
      <w:r w:rsidRPr="005C43BF">
        <w:t xml:space="preserve"> читать в следующей редакции:</w:t>
      </w:r>
    </w:p>
    <w:p w:rsidR="00086A50" w:rsidRDefault="00086A50" w:rsidP="00580F5D">
      <w:pPr>
        <w:jc w:val="both"/>
      </w:pPr>
      <w:r w:rsidRPr="005C43BF">
        <w:t xml:space="preserve">   </w:t>
      </w:r>
      <w:proofErr w:type="gramStart"/>
      <w:r w:rsidRPr="005C43BF"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5C43BF">
          <w:rPr>
            <w:rStyle w:val="a3"/>
            <w:color w:val="auto"/>
          </w:rPr>
          <w:t>Конституции</w:t>
        </w:r>
      </w:hyperlink>
      <w:r w:rsidRPr="005C43BF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r>
        <w:t>.</w:t>
      </w:r>
      <w:proofErr w:type="gramEnd"/>
    </w:p>
    <w:p w:rsidR="00086A50" w:rsidRDefault="00086A50" w:rsidP="00B24E8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43BF">
        <w:rPr>
          <w:rFonts w:ascii="Times New Roman" w:hAnsi="Times New Roman" w:cs="Times New Roman"/>
          <w:b/>
          <w:sz w:val="24"/>
          <w:szCs w:val="24"/>
        </w:rPr>
        <w:t>1.4. пункт 2 части 8 статьи 28. Депутат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086A50" w:rsidRDefault="00086A50" w:rsidP="00580F5D">
      <w:pPr>
        <w:jc w:val="both"/>
      </w:pPr>
      <w:r>
        <w:t xml:space="preserve">     </w:t>
      </w:r>
      <w:proofErr w:type="gramStart"/>
      <w: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.</w:t>
      </w:r>
    </w:p>
    <w:p w:rsidR="00086A50" w:rsidRPr="005C43BF" w:rsidRDefault="00086A50" w:rsidP="00580F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часть 5.1. статьи Статья 29. 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086A50" w:rsidRDefault="00086A50" w:rsidP="00580F5D">
      <w:pPr>
        <w:jc w:val="both"/>
      </w:pPr>
      <w:r w:rsidRPr="00B24E81">
        <w:t xml:space="preserve">     «5.1. </w:t>
      </w:r>
      <w:proofErr w:type="gramStart"/>
      <w:r w:rsidRPr="00B24E81"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2" w:history="1">
        <w:r w:rsidRPr="00B24E81">
          <w:rPr>
            <w:rStyle w:val="a3"/>
            <w:color w:val="auto"/>
            <w:u w:val="none"/>
          </w:rPr>
          <w:t>законом</w:t>
        </w:r>
      </w:hyperlink>
      <w:r w:rsidRPr="00B24E81">
        <w:t xml:space="preserve"> от 25 декабря 2008 года N 273-ФЗ "О противодействии коррупции", Федеральным </w:t>
      </w:r>
      <w:hyperlink r:id="rId13" w:history="1">
        <w:r w:rsidRPr="00B24E81">
          <w:rPr>
            <w:rStyle w:val="a3"/>
            <w:color w:val="auto"/>
            <w:u w:val="none"/>
          </w:rPr>
          <w:t>законом</w:t>
        </w:r>
      </w:hyperlink>
      <w:r w:rsidRPr="00B24E81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B24E81">
          <w:rPr>
            <w:rStyle w:val="a3"/>
            <w:color w:val="auto"/>
            <w:u w:val="none"/>
          </w:rPr>
          <w:t>законом</w:t>
        </w:r>
      </w:hyperlink>
      <w:r w:rsidRPr="00B24E81">
        <w:t xml:space="preserve"> от 7 мая 2013 года N 79-ФЗ</w:t>
      </w:r>
      <w:r w:rsidRPr="005C43BF">
        <w:t xml:space="preserve"> "О запрете отдельным категориям лиц</w:t>
      </w:r>
      <w:proofErr w:type="gramEnd"/>
      <w:r w:rsidRPr="005C43BF">
        <w:t xml:space="preserve"> открывать и иметь счета (вклады), хранить наличные денежные средства и ценности в иностранных банках, расположенных за </w:t>
      </w:r>
      <w:r w:rsidRPr="005C43BF"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C43BF">
        <w:t>.»</w:t>
      </w:r>
      <w:proofErr w:type="gramEnd"/>
    </w:p>
    <w:p w:rsidR="00086A50" w:rsidRDefault="00086A50" w:rsidP="00B24E81">
      <w:pPr>
        <w:autoSpaceDE w:val="0"/>
        <w:autoSpaceDN w:val="0"/>
        <w:adjustRightInd w:val="0"/>
        <w:jc w:val="both"/>
      </w:pPr>
      <w:r>
        <w:rPr>
          <w:b/>
        </w:rPr>
        <w:t xml:space="preserve">     1.6.</w:t>
      </w:r>
      <w:r>
        <w:t xml:space="preserve"> </w:t>
      </w:r>
      <w:r>
        <w:rPr>
          <w:b/>
        </w:rPr>
        <w:t>в статье 29 часть 7.1. Глава сельского поселения</w:t>
      </w:r>
      <w:r>
        <w:t xml:space="preserve"> изложить в следующей редакции:</w:t>
      </w:r>
    </w:p>
    <w:p w:rsidR="00086A50" w:rsidRDefault="00086A50" w:rsidP="00580F5D">
      <w:pPr>
        <w:autoSpaceDE w:val="0"/>
        <w:autoSpaceDN w:val="0"/>
        <w:adjustRightInd w:val="0"/>
        <w:ind w:firstLine="567"/>
        <w:jc w:val="both"/>
      </w:pPr>
      <w:r>
        <w:t>«7.1. В случае досрочного прекращения полномочий главы сельского поселения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– начальник общего отдела администрации сельского поселения Калиновское».</w:t>
      </w:r>
    </w:p>
    <w:p w:rsidR="00086A50" w:rsidRDefault="00086A50" w:rsidP="00580F5D">
      <w:pPr>
        <w:jc w:val="both"/>
      </w:pPr>
      <w:r>
        <w:t xml:space="preserve">     </w:t>
      </w:r>
      <w:r>
        <w:rPr>
          <w:b/>
        </w:rPr>
        <w:t>1.7.</w:t>
      </w:r>
      <w:r>
        <w:t xml:space="preserve"> </w:t>
      </w:r>
      <w:r>
        <w:rPr>
          <w:b/>
        </w:rPr>
        <w:t>в части 1 статьи 35 Порядок принятия Устава сельского поселения, порядок внесения изменений и дополнений в Устав</w:t>
      </w:r>
      <w:r>
        <w:t xml:space="preserve"> второе предложение читать в следующей редакции:</w:t>
      </w:r>
    </w:p>
    <w:p w:rsidR="00086A50" w:rsidRDefault="00086A50" w:rsidP="00580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86A50" w:rsidRDefault="00086A50" w:rsidP="00580F5D">
      <w:pPr>
        <w:jc w:val="both"/>
      </w:pPr>
      <w:r>
        <w:rPr>
          <w:b/>
        </w:rPr>
        <w:t xml:space="preserve">     1.8. статью35</w:t>
      </w:r>
      <w:r>
        <w:t xml:space="preserve"> </w:t>
      </w:r>
      <w:r>
        <w:rPr>
          <w:b/>
        </w:rPr>
        <w:t xml:space="preserve">Порядок принятия Устава сельского поселения, порядок внесения изменений и дополнений в Устав </w:t>
      </w:r>
      <w:r>
        <w:t>дополнить частью 5 следующего содержания:</w:t>
      </w:r>
    </w:p>
    <w:p w:rsidR="00086A50" w:rsidRDefault="00086A50" w:rsidP="00580F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86A50" w:rsidRDefault="00086A50" w:rsidP="00580F5D">
      <w:pPr>
        <w:jc w:val="both"/>
      </w:pPr>
      <w:r>
        <w:rPr>
          <w:b/>
          <w:bCs/>
        </w:rPr>
        <w:t xml:space="preserve">     </w:t>
      </w:r>
      <w:r>
        <w:t>2. Направить настоящие изменения и дополнения в Устав сельского поселения Калиновское в Управление Министерства юстиции Российской Федерации по Московской области для правовой экспертизы и государственной регистрации.</w:t>
      </w:r>
    </w:p>
    <w:p w:rsidR="00086A50" w:rsidRDefault="00086A50" w:rsidP="00580F5D">
      <w:pPr>
        <w:jc w:val="both"/>
      </w:pPr>
      <w:r>
        <w:t xml:space="preserve">     3. Настоящее решение вступает в силу после государственной регистрации в Управлении Министерства юстиции Российской Федерации по Московской области и после его официального опубликования (обнародования).</w:t>
      </w:r>
    </w:p>
    <w:p w:rsidR="00086A50" w:rsidRDefault="00086A50" w:rsidP="00580F5D"/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Председатель Совета депутатов</w:t>
      </w: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сельского поселения Калиновское                                                                 В.Б. Савин</w:t>
      </w: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Глава сельского поселения Калиновское                                                      Л.В. Жильцова</w:t>
      </w: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4"/>
        </w:rPr>
      </w:pPr>
    </w:p>
    <w:p w:rsidR="00086A50" w:rsidRDefault="00086A50" w:rsidP="00580F5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86A50" w:rsidRDefault="00086A50"/>
    <w:sectPr w:rsidR="00086A50" w:rsidSect="0095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5D"/>
    <w:rsid w:val="0005604B"/>
    <w:rsid w:val="00086A50"/>
    <w:rsid w:val="0020114D"/>
    <w:rsid w:val="00302689"/>
    <w:rsid w:val="003F3241"/>
    <w:rsid w:val="004E7455"/>
    <w:rsid w:val="004F7A83"/>
    <w:rsid w:val="005657C6"/>
    <w:rsid w:val="00580F5D"/>
    <w:rsid w:val="005C43BF"/>
    <w:rsid w:val="006F4C96"/>
    <w:rsid w:val="00874934"/>
    <w:rsid w:val="00952ACD"/>
    <w:rsid w:val="00B24E81"/>
    <w:rsid w:val="00B52446"/>
    <w:rsid w:val="00B641FE"/>
    <w:rsid w:val="00C5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80F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F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580F5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80F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rmal">
    <w:name w:val="ConsNormal"/>
    <w:uiPriority w:val="99"/>
    <w:rsid w:val="00580F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580F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4A649EEEC299CA6BA710D0D7E49CB89E75F456B0AE1B444CA0F5E70EA803D8A5371E2CC77C7E2aDM3K" TargetMode="External"/><Relationship Id="rId13" Type="http://schemas.openxmlformats.org/officeDocument/2006/relationships/hyperlink" Target="consultantplus://offline/ref=04122E92A56649E7571380AD1E504D6DCB6AE36CC14FDC9220A15196A2UFv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4A649EEEC299CA6BA710D0D7E49CB89E75F456B0AE1B444CA0F5E70EA803D8A5371E2CC76C5E6aDMEK" TargetMode="External"/><Relationship Id="rId12" Type="http://schemas.openxmlformats.org/officeDocument/2006/relationships/hyperlink" Target="consultantplus://offline/ref=04122E92A56649E7571380AD1E504D6DC863EF67C34DDC9220A15196A2UFv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4A649EEEC299CA6BA710D0D7E49CB89E75F456B0AE1B444CA0F5E70EA803D8A5371E2CC77C4EBaDMFK" TargetMode="External"/><Relationship Id="rId11" Type="http://schemas.openxmlformats.org/officeDocument/2006/relationships/hyperlink" Target="consultantplus://offline/ref=2AD52C8AA9680871242E1DB6A30B001AE090C5C4B31B1273425DA4h47FI" TargetMode="External"/><Relationship Id="rId5" Type="http://schemas.openxmlformats.org/officeDocument/2006/relationships/hyperlink" Target="consultantplus://offline/ref=2924A649EEEC299CA6BA710D0D7E49CB89E75F456B0AE1B444CA0F5E70EA803D8A5371E2CC77C4EBaDME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24A649EEEC299CA6BA710D0D7E49CB89E75F456B0AE1B444CA0F5E70EA803D8A5371E7CAa7M5K" TargetMode="External"/><Relationship Id="rId4" Type="http://schemas.openxmlformats.org/officeDocument/2006/relationships/hyperlink" Target="http://www.consultant.ru/document/cons_doc_LAW_188327/" TargetMode="External"/><Relationship Id="rId9" Type="http://schemas.openxmlformats.org/officeDocument/2006/relationships/hyperlink" Target="consultantplus://offline/ref=2924A649EEEC299CA6BA710D0D7E49CB89E75F456B0AE1B444CA0F5E70EA803D8A5371E2CC77C1E3aDM0K" TargetMode="External"/><Relationship Id="rId14" Type="http://schemas.openxmlformats.org/officeDocument/2006/relationships/hyperlink" Target="consultantplus://offline/ref=04122E92A56649E7571380AD1E504D6DCB6AE26ACF4ADC9220A15196A2UFv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9329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2017-06-20T06:32:00Z</cp:lastPrinted>
  <dcterms:created xsi:type="dcterms:W3CDTF">2017-06-20T06:59:00Z</dcterms:created>
  <dcterms:modified xsi:type="dcterms:W3CDTF">2017-06-20T07:00:00Z</dcterms:modified>
</cp:coreProperties>
</file>